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AD" w:rsidRDefault="006029AD" w:rsidP="006029A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МУНИЦИПАЛЬНОЕ  АВТОНОМНОЕ УЧРЕЖДЕНИЕ  ДОПОЛНИТЕЛЬНОГО ОБРАЗОВАНИЯ </w:t>
      </w:r>
    </w:p>
    <w:p w:rsidR="006029AD" w:rsidRDefault="006029AD" w:rsidP="006029A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«ДЕТСКАЯ ШКОЛА ИСКУССТВ» с.БАКАЛЫ </w:t>
      </w:r>
    </w:p>
    <w:p w:rsidR="006029AD" w:rsidRDefault="006029AD" w:rsidP="006029A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МУНИЦИПАЛЬНОГО </w:t>
      </w:r>
      <w:r w:rsidR="00721A17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РАЙОНА БАКАЛИНСКИЙ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721A17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РАЙОН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РЕСПУБЛИКИ БАШКОРТОСТАН</w:t>
      </w:r>
    </w:p>
    <w:p w:rsidR="006029AD" w:rsidRDefault="006029AD" w:rsidP="006029A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6029AD" w:rsidRDefault="006029AD" w:rsidP="006029AD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029AD" w:rsidRDefault="006029AD" w:rsidP="006029AD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029AD" w:rsidRDefault="006029AD" w:rsidP="006029AD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029AD" w:rsidRDefault="006029AD" w:rsidP="006029AD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029AD" w:rsidRDefault="006029AD" w:rsidP="006029AD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029AD" w:rsidRDefault="006029AD" w:rsidP="006029AD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029AD" w:rsidRDefault="006029AD" w:rsidP="006029AD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029AD" w:rsidRDefault="006029AD" w:rsidP="006029AD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ДОПОЛНИТЕЛЬНАЯ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ОБЩЕОБРАЗОВАТЕЛЬНАЯ ПРОГРАММА В ОБЛАСТИ МУЗЫКАЛЬНОГО ИСКУССТВА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«НАРОДНЫЕ ИНСТРУМЕНТЫ»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Программа по учебному предмету</w:t>
      </w:r>
    </w:p>
    <w:p w:rsidR="006029AD" w:rsidRP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«АНСАМБЛЬ»</w:t>
      </w:r>
    </w:p>
    <w:p w:rsidR="006029AD" w:rsidRP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40"/>
          <w:szCs w:val="40"/>
        </w:rPr>
        <w:t>(баян)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jc w:val="righ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jc w:val="righ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jc w:val="righ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с.Бакалы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</w:t>
      </w:r>
    </w:p>
    <w:p w:rsid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pacing w:line="36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9AD" w:rsidRDefault="00BF7D27" w:rsidP="006029A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D27">
        <w:rPr>
          <w:rFonts w:ascii="Times New Roman" w:hAnsi="Times New Roman"/>
          <w:b/>
          <w:sz w:val="28"/>
          <w:szCs w:val="28"/>
        </w:rPr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Exch.Document.DC" ShapeID="_x0000_i1025" DrawAspect="Content" ObjectID="_1700559292" r:id="rId6"/>
        </w:object>
      </w:r>
    </w:p>
    <w:p w:rsidR="006029AD" w:rsidRDefault="006029AD" w:rsidP="006029A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9AD" w:rsidRDefault="006029AD" w:rsidP="006029A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9AD" w:rsidRDefault="006029AD" w:rsidP="006029A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9AD" w:rsidRDefault="006029AD" w:rsidP="006029A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9AD" w:rsidRDefault="006029AD" w:rsidP="006029A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9AD" w:rsidRDefault="006029AD" w:rsidP="006029A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Структура программы учебного предмета</w:t>
      </w:r>
    </w:p>
    <w:p w:rsidR="006029AD" w:rsidRPr="006029AD" w:rsidRDefault="006029AD" w:rsidP="006029AD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Пояснительная записка</w:t>
      </w:r>
    </w:p>
    <w:p w:rsidR="006029AD" w:rsidRPr="006029AD" w:rsidRDefault="006029AD" w:rsidP="006029A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- Характеристика учебного предмета, его место и роль в образовательном процессе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-Срок реализации учебного предмета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 Сведения о затратах учебного времени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-Форма проведения учебных занятий и объем учебного времени, предусмотренный учебным планом образовательного учреждения на реализацию учебного предмет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-Цель учебного предмета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-Задачи учебного предмета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 Структура программы учебного предмета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-Методы обучения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 Описание материально-технических условий реализации учебного предмета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II. Содержание учебного предмета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-Учебно-тематический план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-Годовые требования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-Примерный перечень музыкальных произведений, рекомендуемых для изучения по предмету «Ансамбль»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III. Требования к уровню подготовки учащихся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-Требования к уровню подготовки на различных этапах обучения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</w:rPr>
        <w:t>-</w:t>
      </w:r>
      <w:r w:rsidRPr="006029AD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Результаты освоения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IV. Формы и методы контроля, система оценок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-Аттестация: цели, виды, форма, содержание;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-Критерии оценки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Методическое обеспечение учебного процесса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-Методические рекомендации педагогу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-Учебно-методическое и информационное обеспечение программы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-Материально-техническое обеспечение программы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VI. </w:t>
      </w:r>
      <w:r w:rsidRPr="006029AD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</w:rPr>
        <w:t>Список литературы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6029AD" w:rsidRP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</w:rPr>
        <w:t>I. Пояснительная записка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</w:rPr>
        <w:t>Характеристика учебного предмета, его место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и роль в образовательном процессе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Музыкальное воспитание детей должно быть направлено, прежде всего, на развитие восприимчивости к языку музыки, способности к эмоциональному отклику, а также на активизацию слуховых способностей и потребностей слушать музыку. Важно увлечь ребенка музыкой, развить его художественное мировосприятие независимо от того станет он профессиональным музыкантом или будет просто любителем музыки. Одной из возможностей, позволяющих помочь в обучении юного музыканта, помогающих заглянуть в его внутренним мир, раскрыть его творческие способности, воспитать культуру исполнения, чувство ответственности, трудолюбие, артистизм, любовь к музыке являются занятия в ансамбле.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Ансамбль – вид коллективного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музицирования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которыми занимались во все времена и на любом уровне владения инструментом. В этом жанре писали почти все выдающиеся композиторы. Писали как для домашнего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музицирования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, так и для интенсивного обучения и концертных выступлений.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Содержание программы учитывает достижения мировой музыкальной культуры, российских традиций, культурно – национальные особенности региона и направленно на создание условий для развития личности ребёнка, развития мотивации к познанию и творчеству, посредством дифференцированного музыкального развития каждого ребёнка, взаимодействия с семьей и удовлетворения социального заказа.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Коллективное 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музицирование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доставляет большое удовольствие ученикам и позволяет им уже на первом этапе обучения почувствовать себя музыкантами. А позитивные эмоции всегда являются серьезным стимулом в коллективных занятиях музыкой.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Данная программа позволяет решить ряд взаимосвязанных проблем, с которыми сталкиваются учащиеся и преподаватели в процессе обучения. Это повышение </w:t>
      </w: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заинтересованности учащихся, формирование чувства коллективизма, ответственности. Это также помогает формировать художественную индивидуальность ученика, выявляет его творческие наклонности.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Игра в ансамбле позволяет значительно расширить репертуар и формы его изучения. Коллективное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музицирование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отчасти помогает решить проблему боязни сцены. Многие дети, даже при очень хорошей подготовке в классе, на сцене теряются. Их исполнение звучит невыразительно, а иногда просто неудачно. Выход на сцену в составе ансамбля позволяет почувствовать поддержку товарищей или педагога и снимает чрезмерную нервозность перед выступлением.</w:t>
      </w:r>
    </w:p>
    <w:p w:rsidR="006029AD" w:rsidRDefault="006029AD" w:rsidP="006029AD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Ансамбли всегда пользуются неизменным успехом у слушателей благодаря их широким художественно-выразительным и техническим возможностям. Наша задача – воспользовавшись этой популярностью для привлечения большего числа учеников, воспитать в них хороший музыкальный вкус методом коллективного исполнительства в ансамбле.</w:t>
      </w:r>
    </w:p>
    <w:p w:rsidR="006029AD" w:rsidRDefault="006029AD" w:rsidP="006029AD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</w:rPr>
        <w:t>Срок реализации учебного предмета</w:t>
      </w:r>
    </w:p>
    <w:p w:rsidR="006029AD" w:rsidRPr="00E27614" w:rsidRDefault="006029AD" w:rsidP="006029AD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A"/>
          <w:sz w:val="27"/>
          <w:szCs w:val="27"/>
        </w:rPr>
      </w:pPr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Предлагаемая программа рассчитана на </w:t>
      </w:r>
      <w:r w:rsidR="00E27614">
        <w:rPr>
          <w:rFonts w:ascii="Times New Roman" w:eastAsia="Times New Roman" w:hAnsi="Times New Roman" w:cs="Times New Roman"/>
          <w:color w:val="00000A"/>
          <w:sz w:val="27"/>
          <w:szCs w:val="27"/>
        </w:rPr>
        <w:t>2</w:t>
      </w:r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t>-летний срок обучения. Изучение</w:t>
      </w:r>
      <w:r w:rsidR="00E27614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программы начинается с 3- класса. При реализации 4</w:t>
      </w:r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-летней общеразвивающей программы «Народные инструменты», продолжительность учебных занятий по учебному предмету «Коллективное </w:t>
      </w:r>
      <w:proofErr w:type="spellStart"/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t>музицирование</w:t>
      </w:r>
      <w:proofErr w:type="spellEnd"/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t>» составляет 35 недель в год.</w:t>
      </w:r>
    </w:p>
    <w:p w:rsidR="006029AD" w:rsidRP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Форма проведения учебных занятий и объем учебного времени, предусмотренный учебным планом образовательного учреждения на реализацию учебного предмета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Занятия проводятся: в форме индивидуальных</w:t>
      </w:r>
      <w:r w:rsidR="00C515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</w:t>
      </w: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мелкогрупповых занятий-1час (от 2 до 10 человек), а также сводных репетиций.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Arial" w:eastAsia="Times New Roman" w:hAnsi="Arial" w:cs="Arial"/>
          <w:color w:val="000000"/>
          <w:sz w:val="17"/>
          <w:szCs w:val="17"/>
        </w:rPr>
        <w:t>• </w:t>
      </w: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музыкально-творческих способностей учащегося на основе приобретенных им знаний, умений и навыков в области ансамблевого исполнительства.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Arial" w:eastAsia="Times New Roman" w:hAnsi="Arial" w:cs="Arial"/>
          <w:color w:val="000000"/>
          <w:sz w:val="17"/>
          <w:szCs w:val="17"/>
        </w:rPr>
        <w:t>• </w:t>
      </w: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Arial" w:eastAsia="Times New Roman" w:hAnsi="Arial" w:cs="Arial"/>
          <w:color w:val="000000"/>
          <w:sz w:val="17"/>
          <w:szCs w:val="17"/>
        </w:rPr>
        <w:t>• </w:t>
      </w: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формирование у обучающихся комплекса исполнительских навыков, необходимых для ансамблевого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музицирования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Arial" w:eastAsia="Times New Roman" w:hAnsi="Arial" w:cs="Arial"/>
          <w:color w:val="000000"/>
          <w:sz w:val="17"/>
          <w:szCs w:val="17"/>
        </w:rPr>
        <w:t>• </w:t>
      </w: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расширение кругозора учащегося путем ознакомления с ансамблевым репертуаром;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Arial" w:eastAsia="Times New Roman" w:hAnsi="Arial" w:cs="Arial"/>
          <w:color w:val="000000"/>
          <w:sz w:val="17"/>
          <w:szCs w:val="17"/>
        </w:rPr>
        <w:t>• </w:t>
      </w: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музицирования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, оценивать игру друг друга);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Arial" w:eastAsia="Times New Roman" w:hAnsi="Arial" w:cs="Arial"/>
          <w:color w:val="000000"/>
          <w:sz w:val="17"/>
          <w:szCs w:val="17"/>
        </w:rPr>
        <w:lastRenderedPageBreak/>
        <w:t>• </w:t>
      </w: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чувства ансамбля (чувства партнерства при игре в ансамбле), артистизма и музыкальности;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Arial" w:eastAsia="Times New Roman" w:hAnsi="Arial" w:cs="Arial"/>
          <w:color w:val="000000"/>
          <w:sz w:val="17"/>
          <w:szCs w:val="17"/>
        </w:rPr>
        <w:t>• </w:t>
      </w: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обучение навыкам самостоятельной работы, а также навыкам чтения с листа в ансамбле;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Arial" w:eastAsia="Times New Roman" w:hAnsi="Arial" w:cs="Arial"/>
          <w:color w:val="000000"/>
          <w:sz w:val="17"/>
          <w:szCs w:val="17"/>
        </w:rPr>
        <w:t>• </w:t>
      </w: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приобретение обучающимися опыта творческой деятельности и публичных выступлений в сфере ансамблевого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музицирования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Arial" w:eastAsia="Times New Roman" w:hAnsi="Arial" w:cs="Arial"/>
          <w:color w:val="000000"/>
          <w:sz w:val="17"/>
          <w:szCs w:val="17"/>
        </w:rPr>
        <w:t>• </w:t>
      </w: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у наиболее одаренных выпускников профессионального исполнительского комплекса солиста камерного ансамбля.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Предмет «Ансамбль» расширяет границы творческого общения инструменталистов- народников с учащимися других отделений учебного заведения, привлекая к сотрудничеству флейтистов, ударников, пианистов и исполнителей на других инструментах. Ансамбль может выступать в роли сопровождения солистам-вокалистам академического или народного пения, хору, а также принимать участие в театрализованных спектаклях фольклорных ансамблей.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Занятия в ансамбле – накопление опыта коллективного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музицирования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, ступень для подготовки игры в оркестре.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Методы обучения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Для достижения поставленной цели и реализации задач предмета используются следующие методы обучения: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- словесный (объяснение, беседа, рассказ);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- наглядный (показ, наблюдение, демонстрация приемов работы);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- практический (освоение приемов игры на инструменте;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- эмоциональный (подбор ассоциаций, образов, художественные впечатления).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Описание материально-технических условий реализации учебного предмета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t>Каждый учащийся обеспечивается доступом к библиотечным фондам и фондам аудио и видеозаписей школьной библиотеки. Во время самостоятельной работы учащиеся могут пользоваться Интернетом для сбора дополнительного материала по изучению предложенных тем.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t>Библиотечный фонд укомплектовывается печатными, электронными изданиями, учебно-методической и нотной литературой.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СОДЕРЖАНИЕ УЧЕБНОГО ПРЕДМЕТА</w:t>
      </w:r>
    </w:p>
    <w:p w:rsidR="006029AD" w:rsidRP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Учебно</w:t>
      </w:r>
      <w:proofErr w:type="spellEnd"/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- тематический план.</w:t>
      </w:r>
    </w:p>
    <w:p w:rsidR="006029AD" w:rsidRP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Разбор нотного текста.</w:t>
      </w:r>
    </w:p>
    <w:p w:rsidR="006029AD" w:rsidRPr="006029AD" w:rsidRDefault="006029AD" w:rsidP="006029AD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над метроритмом.</w:t>
      </w:r>
    </w:p>
    <w:p w:rsidR="006029AD" w:rsidRPr="006029AD" w:rsidRDefault="006029AD" w:rsidP="006029AD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Выявление музыкальной формы сочинения – структура, фразировка.</w:t>
      </w:r>
    </w:p>
    <w:p w:rsidR="006029AD" w:rsidRPr="006029AD" w:rsidRDefault="006029AD" w:rsidP="006029AD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над точностью исполнения аппликатуры.</w:t>
      </w:r>
    </w:p>
    <w:p w:rsidR="006029AD" w:rsidRPr="006029AD" w:rsidRDefault="006029AD" w:rsidP="006029AD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Штрихи и исполнительские приемы.</w:t>
      </w:r>
    </w:p>
    <w:p w:rsidR="006029AD" w:rsidRPr="006029AD" w:rsidRDefault="006029AD" w:rsidP="006029AD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Работа над качеством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звукоизвлечения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029AD" w:rsidRPr="006029AD" w:rsidRDefault="006029AD" w:rsidP="006029AD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Динамика.</w:t>
      </w:r>
    </w:p>
    <w:p w:rsidR="006029AD" w:rsidRPr="006029AD" w:rsidRDefault="006029AD" w:rsidP="006029AD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Темп, агогика.</w:t>
      </w:r>
    </w:p>
    <w:p w:rsidR="006029AD" w:rsidRPr="006029AD" w:rsidRDefault="006029AD" w:rsidP="006029AD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над синхронностью.</w:t>
      </w:r>
    </w:p>
    <w:p w:rsidR="006029AD" w:rsidRPr="006029AD" w:rsidRDefault="006029AD" w:rsidP="006029AD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над художественным образом и стилем исполнения.</w:t>
      </w:r>
    </w:p>
    <w:p w:rsidR="006029AD" w:rsidRPr="006029AD" w:rsidRDefault="006029AD" w:rsidP="006029AD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Аттестация в форме: контрольных уроков, зачетов, концертных выступлений и т.д.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Требования по годам обучения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В ансамблевой игре так же, как и в сольном исполнительстве, требуются определенные музыкально-технические навыки владения инструментом, навыки совместной игры, такие, как:</w:t>
      </w:r>
    </w:p>
    <w:p w:rsidR="006029AD" w:rsidRPr="006029AD" w:rsidRDefault="006029AD" w:rsidP="006029AD">
      <w:pPr>
        <w:numPr>
          <w:ilvl w:val="0"/>
          <w:numId w:val="3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6029AD" w:rsidRPr="006029AD" w:rsidRDefault="006029AD" w:rsidP="006029AD">
      <w:pPr>
        <w:numPr>
          <w:ilvl w:val="0"/>
          <w:numId w:val="3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EF01C7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Третий</w:t>
      </w:r>
      <w:r w:rsidR="006029AD"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класс (1 час в неделю)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В течение года ученики должны сыграть 4 пьесы: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Конец октября - контрольный урок– 1 пьеса по нотам,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Середина декабря - контрольный урок- 1 пьеса наизусть,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Начало марта - контрольный урок– 1 пьеса по нотам,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Середина апреля – зачет – 1 пьеса наизусть.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Примерные </w:t>
      </w:r>
      <w:r w:rsidR="001022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программы исполнения на зачете</w:t>
      </w: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Пьесы для дуэта: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1)Белорусский народный танец «Янка»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Украинская народная песня «Ой лопнув обруч»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2) Бах И.С. «Волынка»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Филипп П. «Колыбельная»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Пьесы для трио: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1) Шевченко С. «Пьеса»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Русская народная песня «Летел голубь»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2) Шостакович Д. «Шарманка»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Русская народная песня «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Ивушка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Пьесы для квартета: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1)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Штейбельт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Д. «Адажио»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Чайкин Н. «Полька»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2) Савельев Б. «На крутом бережку»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Жилинский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 «Весёлые ребята»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Примерный перечень музыкальных произведений, рекомендуемых для исполнения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Пьесы для дуэта: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Белорусская народная песня «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Перепелочка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Белорусский народный танец «Янка» обр.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Дорожкина</w:t>
      </w:r>
      <w:proofErr w:type="spellEnd"/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Бухвостов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 «Маленький триптих»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Русская народная песня «Во саду ли, в огороде» обр. В. Андреева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Украинская народная песня «Ой,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джигуне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джигуне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Филипп П. «Колыбельная»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Соловьев Ю. «Марш»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Пьесы для трио: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Р. Шуман. «Песня».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Тевдорадзе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. «Мелодия».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Спадавеккиа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. «Добрый жук».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Качурбина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«Мишка с куклой».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Обр. Ю.Лихачева. р.н.п. «На горе –то калина».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Стрельников В. обработка русской народной песни «Травушка-муравушка».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Бах И. «Шутка» из сюиты си минор.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Шаталов Б. «Цветок».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Пьесы для квартета: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Камалдинов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«Концертный наигрыш»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Холминов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 Две пьесы.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Кюи Ц. «Восточная мелодия»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Бородин А. «Хор девушек» из оперы «Князь Игорь</w:t>
      </w:r>
      <w:proofErr w:type="gram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» .</w:t>
      </w:r>
      <w:proofErr w:type="gramEnd"/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Фомин Н. Обработка русской народной песни «Не одна то ли во поле дороженька.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Марьин А. Обработка русской народной песни «Белолица-Круглолица».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Делиб Л. «Мазурка» из оперы «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Коппелия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Чаплыгин Н. Обработка грузинского народного танца.</w:t>
      </w:r>
    </w:p>
    <w:p w:rsidR="006029AD" w:rsidRPr="006029AD" w:rsidRDefault="00E27614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Четвертый</w:t>
      </w:r>
      <w:r w:rsidR="006029AD"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класс (1 час в неделю</w:t>
      </w:r>
      <w:r w:rsidR="006029AD"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В течение года ученики должны сыграть 4 пьесы: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Конец октября - контрольный урок– 1 пьеса по нотам,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Середина декабря – контрольный урок- 1 пьеса наизусть,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Начало марта - контрольный урок– 1 пьеса по нотам,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Середина апреля - зачет- 1 пьеса наизусть.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Примерные программы исполнения на экзамене: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Пьесы для дуэта: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1) Коробейников А. «Песня»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Украинская народная песня в обработке Тарасова А. «Ой,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пiд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вiшнею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2) Русская народная песня в обработке Грачева В. «Вдоль по улице метелица метет»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Коробейников А. «По грибы»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Пьесы для трио:</w:t>
      </w:r>
    </w:p>
    <w:p w:rsidR="006029AD" w:rsidRPr="006029AD" w:rsidRDefault="001022EE" w:rsidP="006029AD">
      <w:pPr>
        <w:numPr>
          <w:ilvl w:val="0"/>
          <w:numId w:val="4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)</w:t>
      </w:r>
      <w:r w:rsidR="006029AD"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Русская народная песня в обработке Дмитриевой Н. «Лебедушка»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Бажилин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Р. «Танец кукол»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2)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Смеркалов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Л. «Подмосковный хоровод»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Украинская народная песня «Засвистали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козаченьки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Пьесы для квартета: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1)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Красев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. Ю. «Русский напев»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Аверкин А. «Полька»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2) Григ Э. «Духовная песня»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Селиванов В. «Шуточка»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Примерный перечень музыкальных произведений, рекомендуемых для исполнения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Пьесы для дуэта: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Шостакович Д. «Хороший день»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Белорусский народный танец «Янка»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Украинская народная песня «Ой лопнув обруч»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Украинская народная песня «Солнце низенько»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Русская народная песня «Как у наших у ворот»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Итальянская народная песня «Санта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Лючия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Латвийская полька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Пьесы для трио: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Украинская народная песня «Над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рiчкою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бережком»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Леонтович Н. «Игра в зайчика»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Голубев Е. «Колыбельная»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Моцарт В. «Колокольчики звенят»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Бах И.С. «Волынка»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Русская народная песня «Липа вековая»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Томази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 «Флейта и барабан»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Шевченко С. «Пьеса»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Шуман Р. «Кукушка – невидимка»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Ребиков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 «Игра в солдатики»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Шостакович Д. «Шарманка»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Чайковский П. «Новая кукла»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Чайковский П. «Камаринская»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Русская народная песня «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Ивушка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Пьесы для квартета: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Русская народная песня «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Полосынька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Белорусский народный танец «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Крыжачок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Украинская народная песня «Засвистали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козаченьки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Русская народная песня «Перевоз Дуня держала»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Савельев Б. «На крутом бережку»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Веселое настроение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Русская народная песня «Летел голубь»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Белорусский народный танец «Янка»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Русская народная песня «Во саду ли, в огороде»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Штейбельт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Д. «Адажио»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Жилинский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 «Веселые ребята»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Русская народная песня «Я на горку шла»</w:t>
      </w:r>
    </w:p>
    <w:p w:rsidR="006029AD" w:rsidRPr="006029AD" w:rsidRDefault="00E27614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Требования к уровню подготовки обучающихся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Результатом освоения программы является приобретение обучающимися следующих знаний, умений и навыков в области ансамблевого исполнительства: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- развитие интереса у обучающихся к музыкальному искусству в целом;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- реализацию в ансамбле индивидуальных практических навыков игры на инструменте, приобретенных в классе по специальности;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приобретение особых навыков игры в музыкальном коллективе (ансамбль, оркестр);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- развитие навыка чтения нот с листа;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- развитие навыка транспонирования, подбора по слуху;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- знание репертуара для ансамбля;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наличие навыков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репетиционно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-концертной работы в качестве члена музыкального коллектива;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- повышение мотивации к продолжению профессионального обучения на инструменте.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Формы и методы контроля, система оценок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Аттестация: цели, виды, форма, содержание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Основными видами контроля успеваемости являются:</w:t>
      </w:r>
    </w:p>
    <w:p w:rsidR="006029AD" w:rsidRPr="006029AD" w:rsidRDefault="006029AD" w:rsidP="006029AD">
      <w:pPr>
        <w:numPr>
          <w:ilvl w:val="0"/>
          <w:numId w:val="5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текущий контроль успеваемости учащихся</w:t>
      </w:r>
    </w:p>
    <w:p w:rsidR="006029AD" w:rsidRPr="006029AD" w:rsidRDefault="006029AD" w:rsidP="006029AD">
      <w:pPr>
        <w:numPr>
          <w:ilvl w:val="0"/>
          <w:numId w:val="5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промежуточная аттестация</w:t>
      </w:r>
    </w:p>
    <w:p w:rsidR="006029AD" w:rsidRPr="006029AD" w:rsidRDefault="006029AD" w:rsidP="006029AD">
      <w:pPr>
        <w:numPr>
          <w:ilvl w:val="0"/>
          <w:numId w:val="5"/>
        </w:numPr>
        <w:shd w:val="clear" w:color="auto" w:fill="FFFFFF"/>
        <w:spacing w:after="0" w:line="237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итоговая аттестация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Каждый вид контроля имеет свои цели, задачи, формы.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Текущий контроль</w:t>
      </w: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</w:t>
      </w: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Текущий контроль осуществляется регулярно преподавателем, оценки выставляются в журнал и дневник учащегося. При оценивании учитывается: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- отношение ребенка к занятиям, его старания и прилежность;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- качество выполнения предложенных заданий;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- инициативность и проявление самостоятельности как на уроке, так и во время домашней работы;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- темпы продвижения.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основании результатов текущего контроля выводятся четвертные оценки.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Особой формой текущего контроля является контрольный урок, который проводится преподавателем, ведущим предмет.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Промежуточная аттестация</w:t>
      </w: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 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</w:t>
      </w:r>
      <w:r w:rsidR="00D9276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Критерии оценок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Критерии оценки качества исполнения</w:t>
      </w:r>
    </w:p>
    <w:p w:rsidR="006029AD" w:rsidRPr="006029AD" w:rsidRDefault="006029AD" w:rsidP="00D92760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По итогам исполнен</w:t>
      </w:r>
      <w:r w:rsidR="00D92760">
        <w:rPr>
          <w:rFonts w:ascii="Times New Roman" w:eastAsia="Times New Roman" w:hAnsi="Times New Roman" w:cs="Times New Roman"/>
          <w:color w:val="000000"/>
          <w:sz w:val="27"/>
          <w:szCs w:val="27"/>
        </w:rPr>
        <w:t>ия программы на зачете</w:t>
      </w: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выставляется оценка по </w:t>
      </w:r>
      <w:r w:rsidR="00D92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пятибалльной шкале.                                                                                                                                                                                                                           </w:t>
      </w:r>
      <w:r w:rsidR="00E276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="00D927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</w:t>
      </w:r>
      <w:r w:rsidR="00C515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Методическое обеспечение учебного процесса</w:t>
      </w:r>
      <w:r w:rsidR="00C515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="00D927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                                                                      </w:t>
      </w:r>
    </w:p>
    <w:p w:rsidR="006029AD" w:rsidRP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</w:rPr>
        <w:t>Методические рекомендации педагогу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деятельности ансамбля – дело творческое. Успешность творческого и воспитательного процессов зависит от подготовки и знаний руководителя как организатора, педагога, а также от умения общие положения методики преломлять в своей творческой индивидуальной работе.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На уроке необходимо создать радостную, приятную атмосферу, обеспечивающую учащимся психологический комфорт, уверенность в своих силах и возможностях.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Учащиеся обладают разными музыкальными способностями и физическими данными. Первое, с чего начинается работа ансамбля – это подбор участников коллектива, равных по своей музыкальной подготовке и владению инструментом. Учитывая музыкальные и технические возможности учащихся, они распределяются по партиям и занимают свое место в коллективе.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Каждый участник коллектива должен быть расположен таким образом, чтобы иметь возможность слышать и видеть участников коллектива. Размещение участников коллектива должно быть стабильным, не изменяться в зависимости от помещения, в котором приходится репетировать и выступать, напротив, от расположения зависит, какая комната должна быть избрана для репетиций и как нужно оборудовать сцену для выступления. Расстояние между исполнителями должно обеспечивать слитное, цельное звучание и в то же время свободу игровых движений каждого участника ансамбля.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Одной из задач педагога при проведении репетиции является достижение максимальных результатов при минимальных затратах энергии и времени учащихся. Поэтому очень важен темп репетиции, на репетиции всегда должна звучать музыка, прерываясь лишь для ясных и четко сформулированных замечаний педагога определенным исполнителям.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Партия участника коллектива должна быть оформлена грамотно и аккуратно во избежание неточностей во время исполнения. Все штрихи, мельчайшие нюансы, аппликатура должны быть проставлены в партии.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Важным фактором в развитии ансамблевого исполнительства является репертуар. Это народная песенно-танцевальная музыка, переложения классической музыки, оригинальные сочинения. Вместе с тем возрос интерес к эстрадному и фольклорному направлениям, расширилась практика аккомпанементов.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Выбирая репертуар для детского ансамбля, преподаватель должен руководствоваться принципом постепенности и последовательности обучения, соблюдая дидактические принципы доступности. Не допустимо включение в репертуар произведений, превышающих музыкально-исполнительские (художественные и технические) возможности учащихся и не соответствующие их возрастным особенностям. Работа участников коллектива над такими произведениями становится препятствием для их музыкально развития и не дает положительных результатов. При выборе репертуара руководителю приходится не только опираться на учебные программы, свой вкус и желания, но учитывать целый комплекс условий и факторов: репертуар должен соответствовать исполнительскому уровню учащихся, быть интересным для участников и слушателей, достаточно разнообразным, чтобы с ним можно было принимать участия в различных концертах.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Важно, чтобы коллектив имел в своем репертуаре пьесы, которые можно было бы использовать для различной аудитории, на различных мероприятиях. Каждый концерт требует соответствующих по характеру и содержанию пьес, которыми можно было бы открыть и завершить выступление, создать определенное эмоциональное состояние у слушателей.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Опыт и стаж педагога не должны приводить раз и навсегда найденным и ко всем одинаково применяемым догмам, к шаблону в обучении. Система, включающая в себя основные принципы и главные задачи обучения, должна быть незыблемой. Методика же, определяющая пути к практическому решению этих задач может быть разной. В умении найти для ансамбля учащихся наилучший путь и темп развития проявляется диалектика педагогической работы. Педагог должен быть не только хорошим музыкантом и исполнителем, но и хорошим чутким наблюдателем и знатоком души ребенка.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</w:rPr>
        <w:t>Учебно-методическое и информационное обеспечение программы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t>Реализация образовательной программы по учебному предмету «Ансамбль» обеспечивается наличием следующей учебно-методической документации: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t>- программа по предмету;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t>-дневник успеваемости учащегося;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t>-журнал учебных занятий по предмету;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lastRenderedPageBreak/>
        <w:t>-нотные издания, методические рекомендации, аудио и видеозаписи, компьютерные программы.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Реализация программы «Ансамбль» обеспечивается</w:t>
      </w:r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t> </w:t>
      </w: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доступом каждого обучающегося и преподавателя к библиотечным фондам, нотным изданиям, учебным и методическим пособиям, фондам фонотеки, аудио- и видеозаписей, компьютерным программам.</w:t>
      </w:r>
    </w:p>
    <w:p w:rsidR="006029AD" w:rsidRP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6029AD" w:rsidRP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</w:rPr>
        <w:t>Материально-техническое обеспечение программы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t>-учебная аудитория для индивидуальных занятий;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t>-учебная аудитория (малый или большой концертный зал) для проведения промежуточной аттестации;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-учебное оборудование в необходимом </w:t>
      </w:r>
      <w:proofErr w:type="spellStart"/>
      <w:proofErr w:type="gramStart"/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t>количестве:</w:t>
      </w:r>
      <w:r w:rsidR="00D92760">
        <w:rPr>
          <w:rFonts w:ascii="Times New Roman" w:eastAsia="Times New Roman" w:hAnsi="Times New Roman" w:cs="Times New Roman"/>
          <w:color w:val="00000A"/>
          <w:sz w:val="27"/>
          <w:szCs w:val="27"/>
        </w:rPr>
        <w:t>баянов</w:t>
      </w:r>
      <w:proofErr w:type="spellEnd"/>
      <w:proofErr w:type="gramEnd"/>
      <w:r w:rsidR="00D92760">
        <w:rPr>
          <w:rFonts w:ascii="Times New Roman" w:eastAsia="Times New Roman" w:hAnsi="Times New Roman" w:cs="Times New Roman"/>
          <w:color w:val="00000A"/>
          <w:sz w:val="27"/>
          <w:szCs w:val="27"/>
        </w:rPr>
        <w:t>,</w:t>
      </w:r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наличие фортепиано, концертных инструментов и чехлов, медиаторов и струн, пультов, стульев разной высоты для разных возрастных групп обучающихся, подставок под ноги, мест для хранения инструментов и нот;</w:t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t>-компьютер и звукоусиливающая аппаратура;</w:t>
      </w:r>
    </w:p>
    <w:p w:rsidR="006029AD" w:rsidRDefault="006029AD" w:rsidP="0060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7"/>
          <w:szCs w:val="27"/>
        </w:rPr>
      </w:pPr>
      <w:r w:rsidRPr="006029AD">
        <w:rPr>
          <w:rFonts w:ascii="Times New Roman" w:eastAsia="Times New Roman" w:hAnsi="Times New Roman" w:cs="Times New Roman"/>
          <w:color w:val="00000A"/>
          <w:sz w:val="27"/>
          <w:szCs w:val="27"/>
        </w:rPr>
        <w:t>-создание условий для и обслуживания и ремонта инструментов.</w:t>
      </w:r>
    </w:p>
    <w:p w:rsidR="006029AD" w:rsidRDefault="006029AD" w:rsidP="0060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6029AD" w:rsidRDefault="006029AD" w:rsidP="0060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C515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Список литературы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Ансамбли баянов в ДШИ, ДМШ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вып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6,8 сост. А. Судариков. А.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Талакин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1990г.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Пьесы для ансамблей «Соберемся-повеселимся» сост. А.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Лубянников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1994г.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Пьесы для дуэта баянов в пер. В.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Липницкого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, Украина.1990г.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4. Пьесы для ансамблей баянов 2-3 классов, сост.П.Нечипоренко,1990г.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 Ансамбли 2 класса для аккордеона,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вып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. 40, 1981г.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 Ансамбли баянов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вып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. 42, сост. В. Грачев, 1981г.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 Учимся играть на аккордеоне, тетрадь №2. Р.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Бажилин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, 2006г.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8. Хрестоматия для ансамблей аккордеонов ДМШ, сост. Г.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Бойцова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, 2010г.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9. Алексеев И. Д., Корецкий Н.И. – составители сборника « Баян 4 класс», учебный репертуар – Киев: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Музична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Украина, 1973г.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10. Алексеев И. Д., Корецкий Н.И. – составители сборника «Баян 3 класс», учебный репертуар, издание 4 – Киев: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Музична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Украина, 1973г.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Списки методической литературы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Бороздинов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 Инструментовка в детском оркестре, 1998г.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Васкевич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 Формирование оркестрового мастерства в начальной стадии музыкального образования. 1998г.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Гертович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Р. Оркестр в детской музыкальной школе, 1986г.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Готлиб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 Основы ансамблевой техники, 1971г.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5. Зеленин В. Работа в классе ансамбля, 1979г.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Сондецкис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 Из опыта работы со школьным оркестром, 1985г.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7.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Гезунгейт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М. Методическое пособие для начинающих оркестров,1974г.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Прошко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 Методические рекомендации для оркестров и ансамблей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народных инструментов, 1972г.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9. Хрестоматия по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дирижированию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оркестром народных инструментов,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вып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. 3, сост. А. Поздняков. 1970г.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10.. Крюкова В. Музыкальная педагогика, 2002г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11. Вопросы музыкальной педагогики,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вып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. 6, сост. М. Говорушко,1985г.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12.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Браудо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 Артикуляция, 1973г.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13. Давыдов Н. Методика переложений инструментальных произведений, 1982г.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14. Мотов В. О некоторых проблемах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звукоизвлечения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баяне,1980г.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15. Шахов Г. Игра по слуху, чтение с листа в ансамбле, 2004г.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16.Литвин В. Методические рекомендации, 1989г.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17.Паньков О. О работе баяниста над ритмом, 1986г.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18.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Голубовская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 О музыкальном исполнительстве, 1985г.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19. Крюкова В. В. Музыкальная педагогика. – Ростов-на-Дону: “Феникс”, 2002.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20.Шрамко В. И. Класс ансамбля баянов (аккордеонов). – СПб</w:t>
      </w:r>
      <w:proofErr w:type="gram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. :</w:t>
      </w:r>
      <w:proofErr w:type="gram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«Композитор», 2008.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21.В.И.Литвин «Методические рекомендации.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а) «О пособиях по начальному обучению на баяне».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б) «Работа над музыкальным произведением».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в) «Развитие навыков чтения нот с листа».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22. И. Е.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Домогацкая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«Развитие музыкальных способностей у детей раннего возраста».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23. А. А. Коновалов «Игра и упражнения для развития рук и пальцев».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24. С. Ф.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Найко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«К вопросу о постановке баяниста».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25. Г. М.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Цытин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«Развитие учащегося – музыканта в процессе обучения игре на инструменте» 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26. «Некоторые проблемы начального музыкального образования».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27. О. Паньков « О работе баяниста над ритмом».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28. В. Игонин «Об устранении дефектов постановки правой руки».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29. М.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Говорушко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«Чтение с листа в процессе обучения баяниста».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30.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Андрюшенков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Г.И. «Формы и методы работы с самодеятельным инструментальным ансамблем», учебное пособие – Ленинград, 1983г.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31.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Гимерверт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Ф. – составитель сборника «Играем вдвоём», облегчённые переложения популярной музыки для средних классов ДМШ – СПб.: «Союз художников», 2001г.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32. Голиков В. «Пьесы и ансамбли для русских народных инструментов» - М.: «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Владос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», 2004г.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33. Лихачёв М. – составители сборника «Хрестоматия для баяна», выпуск 5, 4 – 5 классы ДМШ – СПб.: «Композитор», 2007г.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34.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Гречухина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Р., Лихачев М. – составители сборника «Хрестоматия для баяна», выпуск 4, 3 4 классы ДМШ – СПб.: «Композитор», 2007г.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35.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Гречухина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Р., Лихачев М. – составители сборника «Хрестоматия для баяна», выпуск 2, 1 – 2 классы ДМШ – СПб.: «Композитор», 2004г.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36.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Гречухина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Р., Лихачев М. – составители сборника «Хрестоматия для баяна», выпуск 3, 2 – 3 классы ДМШ – СПб.: «Композитор», 2006г.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37.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Гречухина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Р., Лихачев М. – составители сборника «Хрестоматия для баяна», выпуск 3, 2 – 3 классы ДМШ – СПб.: «Композитор», 2006г.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38.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Гречухина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Р., Лихачев М. – составители сборника «Хрестоматия для баяна», выпуск 2, 1 – 2 классы ДМШ – СПб.: «Композитор», 2004г.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39.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Гречухина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Р., Лихачев М. – составители сборника «Хрестоматия для баяна», выпуск 4, 3 – 4 классы ДМШ – СПб.: «Композитор», 2007г.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40.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Гречухина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Р., Лихачев М. – составители сборника «Хрестоматия для баяна», выпуск 5, 4 – 5 классы ДМШ – СПб.: «Композитор», 2007г.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41. Денисов А.,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Угринович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 – составители сборника «Баян 5 класс» - Киев: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Музична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Украина, 1987г.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42.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Доренский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 «Музыка для детей», выпуск 2, 2-3 класс – Ростов-на-Дону: «Феникс», 1998г.</w:t>
      </w:r>
    </w:p>
    <w:p w:rsidR="006029AD" w:rsidRPr="006029AD" w:rsidRDefault="006029AD" w:rsidP="001022EE">
      <w:pPr>
        <w:shd w:val="clear" w:color="auto" w:fill="FFFFFF"/>
        <w:spacing w:after="0" w:line="237" w:lineRule="atLeast"/>
        <w:ind w:left="708" w:hanging="708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43. Иванов В. «Ансамбли баянов и аккордеонов» - М.: «Музыка», 1990г.</w:t>
      </w:r>
      <w:r w:rsidR="001022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="004224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="001022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44.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Имханицкий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М., Мищенко А. «Дуэт баянистов», вопросы теории и практики, выпуск 1; издательство РАМ им. Гнесиных, 2001г.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45. Катанский А.В. – составитель сборника «Пьесы для ансамблей аккордеонистов». - М.: издательский дом В. Катанского, 2004г.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46. Коробейников А. «Альбом для детей и юношества» - СПб.: «Композитор», 2003г.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47. Коробейников А. П. «Детский альбом» - М.: Русское музыкальное товарищество, 2004г.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48.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Кривенцова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Т.,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петухова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 – составители сборника «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Медлодии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, которые всегда с тобой» – СПб.: «Композитор», 2003г.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49.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Крылусов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 «Ансамбли баянов», выпуск 13.- М.: «Музыка», 1982г.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50.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Крылусов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 С. «Хрестоматия баяниста», 1-2 класс, издание 6.- М.: «Музыка», 1987г.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51. Лихачёв М.Ю.,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Гречухина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Р.Н. – составители сборника «Хрестоматия для баяна», выпуск 6, 6-7 классы ДМШ – СПб.: «Композитор», 2009г.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52. Лихачёв С.Ю. – составитель сборника «Эстрадные миниатюры» для аккордеона или баяна, выпуск 2 – СПб.: «Композитор», 2002г.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53. Лихачёв С.Ю. – составитель сборника «Эстрадные миниатюры» для аккордеона или баяна, выпуск 1 – СПб.: «Композитор», 2002г.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54.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Мирек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 «Хрестоматия педагогического репертуара для аккордеона», 1 -2 класс ДМШ. - М.:1962г.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55.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Мирек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 «Школа игры на аккордеоне» - М.: 1962г.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56. Мотов В.Н., Шахов Г.Н. – составители сборника «Аккордеон.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57. Хрестоматия 5-7 класс ДМШ» – Москва: «Кифара», 2005г.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58. Розанов В. – составитель сборника «Ансамбли баянов в музыкальной школе», выпуск 3. – Москва: «Советский композитор», 1985г.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59. Розанов В. – составитель сборника «Репертуар для АРНИ», выпуск 22 – М.: «Советский композитор», 1973г.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60. Рубинштейн С. – составитель сборника «Репертуар для АРНИ», выпуск 21- ансамбли аккордеонов. - М.: «Советский композитор», 1972г.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61. Самойлов Д. – составитель сборника 15 уроков игры на баяне. – М.: «Кифара», 1996г.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62. Самойлов Д. «Баян 3 – 5 класс ДМШ», хрестоматия. – Москва: «Кифара», 2005г.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63. Самойлов Д. «Баян 5 – 7 класс ДМШ», хрестоматия. – Москва: «Кифара», 2005г.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64. Селиванов Г. – составитель сборника «Гармонь - моя отрада», аранжировки русских народных песен и танцев, произведений советских композиторов. – Котлас: Школа искусств «Гамма», 2005г.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65. Судариков А. – составитель и исполнительный редактор сборника «Хрестоматия ансамблей аккордеонов».- М.: «Музыка», 1985г.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66. Судариков А.,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Талакин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 – составители сборника «Ансамбли баянов в музыкальной школе», выпуск 6,7.9, </w:t>
      </w:r>
      <w:proofErr w:type="gram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10.-</w:t>
      </w:r>
      <w:proofErr w:type="gram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СПб.: « Композитор», 1993г.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67. Ушаков В. – составитель сборника «Композиции для дуэта аккордеонов», выпуск 1 – 5 СПб.: «Композитор», 1998г.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68. </w:t>
      </w:r>
      <w:proofErr w:type="spell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Ходукин</w:t>
      </w:r>
      <w:proofErr w:type="spell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 – составитель сборника «Просчитай до трёх», эстрадные композиции для дуэта </w:t>
      </w:r>
      <w:proofErr w:type="gramStart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>аккордеонистов.–</w:t>
      </w:r>
      <w:proofErr w:type="gramEnd"/>
      <w:r w:rsidRPr="006029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СПб.: «Композитор», 1999г.</w:t>
      </w:r>
    </w:p>
    <w:p w:rsidR="006029AD" w:rsidRPr="006029AD" w:rsidRDefault="006029AD" w:rsidP="006029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6029AD" w:rsidRPr="006029AD" w:rsidRDefault="006029AD" w:rsidP="00602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6029AD" w:rsidRPr="006029AD" w:rsidRDefault="006029AD" w:rsidP="006029AD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6029AD" w:rsidRPr="006029AD" w:rsidRDefault="006029AD" w:rsidP="00602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029AD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6029AD" w:rsidRDefault="006029AD" w:rsidP="006029A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F7D27" w:rsidRDefault="00BF7D27" w:rsidP="006029A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F7D27" w:rsidRDefault="00BF7D27" w:rsidP="006029A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F7D27" w:rsidRDefault="00BF7D27" w:rsidP="006029A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F7D27" w:rsidRDefault="00BF7D27" w:rsidP="006029A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F7D27" w:rsidRDefault="00BF7D27" w:rsidP="006029A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F7D27" w:rsidRDefault="00BF7D27" w:rsidP="006029A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F7D27" w:rsidRDefault="00BF7D27" w:rsidP="006029A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F7D27" w:rsidRDefault="00BF7D27" w:rsidP="006029A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F7D27" w:rsidRDefault="00BF7D27" w:rsidP="006029A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F7D27" w:rsidRDefault="00BF7D27" w:rsidP="006029A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F7D27" w:rsidRDefault="00BF7D27" w:rsidP="006029A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F7D27" w:rsidRDefault="00BF7D27" w:rsidP="006029A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F7D27" w:rsidRDefault="00BF7D27" w:rsidP="006029A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F7D27" w:rsidRDefault="00BF7D27" w:rsidP="006029A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F7D27" w:rsidRDefault="00BF7D27" w:rsidP="006029A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F7D27" w:rsidRDefault="00BF7D27" w:rsidP="006029A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F7D27" w:rsidRPr="006029AD" w:rsidRDefault="00BF7D27" w:rsidP="006029A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BF7D27">
        <w:rPr>
          <w:rFonts w:ascii="Arial" w:eastAsia="Times New Roman" w:hAnsi="Arial" w:cs="Arial"/>
          <w:color w:val="000000"/>
          <w:sz w:val="17"/>
          <w:szCs w:val="17"/>
        </w:rPr>
        <w:object w:dxaOrig="9181" w:dyaOrig="11881">
          <v:shape id="_x0000_i1027" type="#_x0000_t75" style="width:459pt;height:594pt" o:ole="">
            <v:imagedata r:id="rId7" o:title=""/>
          </v:shape>
          <o:OLEObject Type="Embed" ProgID="AcroExch.Document.DC" ShapeID="_x0000_i1027" DrawAspect="Content" ObjectID="_1700559293" r:id="rId8"/>
        </w:object>
      </w:r>
      <w:bookmarkStart w:id="0" w:name="_GoBack"/>
      <w:bookmarkEnd w:id="0"/>
    </w:p>
    <w:p w:rsidR="00275CE1" w:rsidRDefault="00BF7D27">
      <w:r w:rsidRPr="00BF7D27">
        <w:object w:dxaOrig="9181" w:dyaOrig="11881">
          <v:shape id="_x0000_i1026" type="#_x0000_t75" style="width:459pt;height:594pt" o:ole="">
            <v:imagedata r:id="rId7" o:title=""/>
          </v:shape>
          <o:OLEObject Type="Embed" ProgID="AcroExch.Document.DC" ShapeID="_x0000_i1026" DrawAspect="Content" ObjectID="_1700559294" r:id="rId9"/>
        </w:object>
      </w:r>
    </w:p>
    <w:sectPr w:rsidR="00275CE1" w:rsidSect="0027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A12"/>
    <w:multiLevelType w:val="multilevel"/>
    <w:tmpl w:val="C61C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6580B"/>
    <w:multiLevelType w:val="multilevel"/>
    <w:tmpl w:val="D92A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46F51"/>
    <w:multiLevelType w:val="multilevel"/>
    <w:tmpl w:val="99B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06901"/>
    <w:multiLevelType w:val="multilevel"/>
    <w:tmpl w:val="216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57335"/>
    <w:multiLevelType w:val="multilevel"/>
    <w:tmpl w:val="0CE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00D1F"/>
    <w:multiLevelType w:val="multilevel"/>
    <w:tmpl w:val="463C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C6054"/>
    <w:multiLevelType w:val="multilevel"/>
    <w:tmpl w:val="A984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07929"/>
    <w:multiLevelType w:val="multilevel"/>
    <w:tmpl w:val="E412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C0477"/>
    <w:multiLevelType w:val="multilevel"/>
    <w:tmpl w:val="1796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8D3B8A"/>
    <w:multiLevelType w:val="multilevel"/>
    <w:tmpl w:val="D8CE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934E5F"/>
    <w:multiLevelType w:val="multilevel"/>
    <w:tmpl w:val="A3F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F151C"/>
    <w:multiLevelType w:val="multilevel"/>
    <w:tmpl w:val="1786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33596B"/>
    <w:multiLevelType w:val="multilevel"/>
    <w:tmpl w:val="7FF66A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655E6E"/>
    <w:multiLevelType w:val="multilevel"/>
    <w:tmpl w:val="B468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E50EB"/>
    <w:multiLevelType w:val="multilevel"/>
    <w:tmpl w:val="FC2A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14"/>
  </w:num>
  <w:num w:numId="13">
    <w:abstractNumId w:val="6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29AD"/>
    <w:rsid w:val="001022EE"/>
    <w:rsid w:val="00143858"/>
    <w:rsid w:val="00275CE1"/>
    <w:rsid w:val="002F2821"/>
    <w:rsid w:val="00422485"/>
    <w:rsid w:val="004241D4"/>
    <w:rsid w:val="005F744C"/>
    <w:rsid w:val="006029AD"/>
    <w:rsid w:val="00721A17"/>
    <w:rsid w:val="00934801"/>
    <w:rsid w:val="00960CE7"/>
    <w:rsid w:val="00A15D30"/>
    <w:rsid w:val="00B549E2"/>
    <w:rsid w:val="00BF7D27"/>
    <w:rsid w:val="00C51517"/>
    <w:rsid w:val="00D92760"/>
    <w:rsid w:val="00E27614"/>
    <w:rsid w:val="00EF01C7"/>
    <w:rsid w:val="00FC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17F6"/>
  <w15:docId w15:val="{AD08F8D7-AD2F-4211-B81A-E348989E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29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029A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29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029AD"/>
    <w:rPr>
      <w:rFonts w:ascii="Arial" w:eastAsia="Times New Roman" w:hAnsi="Arial" w:cs="Arial"/>
      <w:vanish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029AD"/>
    <w:rPr>
      <w:color w:val="0000FF"/>
      <w:u w:val="single"/>
    </w:rPr>
  </w:style>
  <w:style w:type="character" w:customStyle="1" w:styleId="icon-block">
    <w:name w:val="icon-block"/>
    <w:basedOn w:val="a0"/>
    <w:rsid w:val="006029AD"/>
  </w:style>
  <w:style w:type="paragraph" w:customStyle="1" w:styleId="v-library-new-title">
    <w:name w:val="v-library-new-title"/>
    <w:basedOn w:val="a"/>
    <w:rsid w:val="0060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4440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5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038710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91">
                  <w:marLeft w:val="0"/>
                  <w:marRight w:val="0"/>
                  <w:marTop w:val="0"/>
                  <w:marBottom w:val="1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1485">
                      <w:marLeft w:val="0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5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283120">
                      <w:marLeft w:val="0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4048">
                      <w:marLeft w:val="0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6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645340">
                  <w:marLeft w:val="0"/>
                  <w:marRight w:val="0"/>
                  <w:marTop w:val="0"/>
                  <w:marBottom w:val="1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81526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0452">
                          <w:marLeft w:val="0"/>
                          <w:marRight w:val="0"/>
                          <w:marTop w:val="0"/>
                          <w:marBottom w:val="1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828221">
                          <w:marLeft w:val="0"/>
                          <w:marRight w:val="0"/>
                          <w:marTop w:val="0"/>
                          <w:marBottom w:val="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9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22137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4533">
                      <w:marLeft w:val="0"/>
                      <w:marRight w:val="133"/>
                      <w:marTop w:val="0"/>
                      <w:marBottom w:val="121"/>
                      <w:divBdr>
                        <w:top w:val="single" w:sz="4" w:space="10" w:color="EAEAEA"/>
                        <w:left w:val="single" w:sz="4" w:space="10" w:color="EAEAEA"/>
                        <w:bottom w:val="single" w:sz="4" w:space="10" w:color="EAEAEA"/>
                        <w:right w:val="single" w:sz="4" w:space="10" w:color="EAEAEA"/>
                      </w:divBdr>
                      <w:divsChild>
                        <w:div w:id="711226426">
                          <w:marLeft w:val="0"/>
                          <w:marRight w:val="0"/>
                          <w:marTop w:val="0"/>
                          <w:marBottom w:val="1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487189">
                      <w:marLeft w:val="0"/>
                      <w:marRight w:val="133"/>
                      <w:marTop w:val="0"/>
                      <w:marBottom w:val="121"/>
                      <w:divBdr>
                        <w:top w:val="single" w:sz="4" w:space="10" w:color="EAEAEA"/>
                        <w:left w:val="single" w:sz="4" w:space="10" w:color="EAEAEA"/>
                        <w:bottom w:val="single" w:sz="4" w:space="10" w:color="EAEAEA"/>
                        <w:right w:val="single" w:sz="4" w:space="10" w:color="EAEAEA"/>
                      </w:divBdr>
                      <w:divsChild>
                        <w:div w:id="1748115485">
                          <w:marLeft w:val="0"/>
                          <w:marRight w:val="0"/>
                          <w:marTop w:val="0"/>
                          <w:marBottom w:val="1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686421">
                      <w:marLeft w:val="0"/>
                      <w:marRight w:val="0"/>
                      <w:marTop w:val="0"/>
                      <w:marBottom w:val="121"/>
                      <w:divBdr>
                        <w:top w:val="single" w:sz="4" w:space="10" w:color="EAEAEA"/>
                        <w:left w:val="single" w:sz="4" w:space="10" w:color="EAEAEA"/>
                        <w:bottom w:val="single" w:sz="4" w:space="10" w:color="EAEAEA"/>
                        <w:right w:val="single" w:sz="4" w:space="10" w:color="EAEAEA"/>
                      </w:divBdr>
                      <w:divsChild>
                        <w:div w:id="426971601">
                          <w:marLeft w:val="0"/>
                          <w:marRight w:val="0"/>
                          <w:marTop w:val="0"/>
                          <w:marBottom w:val="1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363083">
                      <w:marLeft w:val="0"/>
                      <w:marRight w:val="133"/>
                      <w:marTop w:val="0"/>
                      <w:marBottom w:val="121"/>
                      <w:divBdr>
                        <w:top w:val="single" w:sz="4" w:space="10" w:color="EAEAEA"/>
                        <w:left w:val="single" w:sz="4" w:space="10" w:color="EAEAEA"/>
                        <w:bottom w:val="single" w:sz="4" w:space="10" w:color="EAEAEA"/>
                        <w:right w:val="single" w:sz="4" w:space="10" w:color="EAEAEA"/>
                      </w:divBdr>
                      <w:divsChild>
                        <w:div w:id="1979607884">
                          <w:marLeft w:val="0"/>
                          <w:marRight w:val="0"/>
                          <w:marTop w:val="0"/>
                          <w:marBottom w:val="1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6536">
                      <w:marLeft w:val="0"/>
                      <w:marRight w:val="133"/>
                      <w:marTop w:val="0"/>
                      <w:marBottom w:val="121"/>
                      <w:divBdr>
                        <w:top w:val="single" w:sz="4" w:space="10" w:color="EAEAEA"/>
                        <w:left w:val="single" w:sz="4" w:space="10" w:color="EAEAEA"/>
                        <w:bottom w:val="single" w:sz="4" w:space="10" w:color="EAEAEA"/>
                        <w:right w:val="single" w:sz="4" w:space="10" w:color="EAEAEA"/>
                      </w:divBdr>
                      <w:divsChild>
                        <w:div w:id="1074008320">
                          <w:marLeft w:val="0"/>
                          <w:marRight w:val="0"/>
                          <w:marTop w:val="0"/>
                          <w:marBottom w:val="1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634347">
                      <w:marLeft w:val="0"/>
                      <w:marRight w:val="0"/>
                      <w:marTop w:val="0"/>
                      <w:marBottom w:val="121"/>
                      <w:divBdr>
                        <w:top w:val="single" w:sz="4" w:space="10" w:color="EAEAEA"/>
                        <w:left w:val="single" w:sz="4" w:space="10" w:color="EAEAEA"/>
                        <w:bottom w:val="single" w:sz="4" w:space="10" w:color="EAEAEA"/>
                        <w:right w:val="single" w:sz="4" w:space="10" w:color="EAEAEA"/>
                      </w:divBdr>
                      <w:divsChild>
                        <w:div w:id="1556892849">
                          <w:marLeft w:val="0"/>
                          <w:marRight w:val="0"/>
                          <w:marTop w:val="0"/>
                          <w:marBottom w:val="1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127650">
                      <w:marLeft w:val="0"/>
                      <w:marRight w:val="133"/>
                      <w:marTop w:val="0"/>
                      <w:marBottom w:val="121"/>
                      <w:divBdr>
                        <w:top w:val="single" w:sz="4" w:space="10" w:color="EAEAEA"/>
                        <w:left w:val="single" w:sz="4" w:space="10" w:color="EAEAEA"/>
                        <w:bottom w:val="single" w:sz="4" w:space="10" w:color="EAEAEA"/>
                        <w:right w:val="single" w:sz="4" w:space="10" w:color="EAEAEA"/>
                      </w:divBdr>
                      <w:divsChild>
                        <w:div w:id="914971289">
                          <w:marLeft w:val="0"/>
                          <w:marRight w:val="0"/>
                          <w:marTop w:val="0"/>
                          <w:marBottom w:val="1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342">
                      <w:marLeft w:val="0"/>
                      <w:marRight w:val="133"/>
                      <w:marTop w:val="0"/>
                      <w:marBottom w:val="121"/>
                      <w:divBdr>
                        <w:top w:val="single" w:sz="4" w:space="7" w:color="EAEAEA"/>
                        <w:left w:val="single" w:sz="4" w:space="7" w:color="EAEAEA"/>
                        <w:bottom w:val="single" w:sz="4" w:space="7" w:color="EAEAEA"/>
                        <w:right w:val="single" w:sz="4" w:space="7" w:color="EAEAEA"/>
                      </w:divBdr>
                    </w:div>
                  </w:divsChild>
                </w:div>
              </w:divsChild>
            </w:div>
          </w:divsChild>
        </w:div>
        <w:div w:id="465702273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4154</Words>
  <Characters>23681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dcterms:created xsi:type="dcterms:W3CDTF">2019-09-24T05:50:00Z</dcterms:created>
  <dcterms:modified xsi:type="dcterms:W3CDTF">2021-12-09T07:48:00Z</dcterms:modified>
</cp:coreProperties>
</file>