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6877EE">
        <w:rPr>
          <w:rFonts w:ascii="Times New Roman" w:hAnsi="Times New Roman"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25.25pt">
            <v:imagedata r:id="rId4" o:title=""/>
          </v:shape>
        </w:pic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З</w:t>
      </w:r>
      <w:r w:rsidRPr="000935E5">
        <w:rPr>
          <w:rFonts w:ascii="Times New Roman" w:hAnsi="Times New Roman"/>
          <w:sz w:val="28"/>
          <w:szCs w:val="28"/>
        </w:rPr>
        <w:t>накомит родителей с локальным актом, затрагивающим 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несовершеннолетних и их родителей (законных представителей) под роспись;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2.2.2 информирует обучающихся о содержании локального акта, затрагивающего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интересы.</w:t>
      </w:r>
    </w:p>
    <w:p w:rsidR="002E1636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2.3. Сотрудники школы знакомятся с новым локальным актом, затрагивающим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>.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3. Порядок ознакомления с локальными актами лиц, поступающих на работу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: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3.1. При приеме на работу в Учреждение администрация знакомит будущего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сотрудника со следующими локальными актами: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Устав школы;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Коллективный договор;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Правила внутреннего трудового распорядка;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Положение об оплате труда работников Учреждения;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Должностная инструкция работника;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Инструкция по охране труда.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3.2. С другими локальными актами Учреждения сотрудник знакомится в течение 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дней под руководством заместителя директора.</w:t>
      </w:r>
    </w:p>
    <w:p w:rsidR="002E1636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4. Порядок ознакомления с локальными актами обучающихся и их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(законных представителей) при поступлении в Учреждение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4.1. При приеме обучающегося в Учреждение администрация знакомит поступающего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и его родителей (законных представителей) со следующими документами: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Уставом Учреждения;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Свидетельством о государственной регистрации;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Лицензией на осуществление образовательной деятельности;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Свидетельством о государственной аккредитации Учреждения;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Образовательной программой Учреждения;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- Правилами внутреннего распорядка обучающихся;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4.2. Администрация Учреждения информирует родителя (законного представителя),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что со всеми локальными актами Учреждения, затрагивающими интересы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образовательного процесса, он может ознакомиться на сайте Учреждения.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5. Размещение локальных актов для ознакомления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5.1. Для беспрепятственного ознакомления с локальными актами всех желающих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Учреждении организованы следующие способы ознакомления: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 w:rsidRPr="000935E5">
        <w:rPr>
          <w:rFonts w:ascii="Times New Roman" w:hAnsi="Times New Roman"/>
          <w:sz w:val="28"/>
          <w:szCs w:val="28"/>
        </w:rPr>
        <w:t>5.1.1.  На официальном сайте Учреждения организован отдельный раздел, в котором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 xml:space="preserve">желающие могут ознакомиться с локальными актами Учреждения. </w:t>
      </w:r>
    </w:p>
    <w:p w:rsidR="002E1636" w:rsidRPr="000935E5" w:rsidRDefault="002E1636" w:rsidP="00093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</w:t>
      </w:r>
      <w:r w:rsidRPr="000935E5">
        <w:rPr>
          <w:rFonts w:ascii="Times New Roman" w:hAnsi="Times New Roman"/>
          <w:sz w:val="28"/>
          <w:szCs w:val="28"/>
        </w:rPr>
        <w:t>. Все остальные локальные акты, не перечисленные выше, находятся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5E5">
        <w:rPr>
          <w:rFonts w:ascii="Times New Roman" w:hAnsi="Times New Roman"/>
          <w:sz w:val="28"/>
          <w:szCs w:val="28"/>
        </w:rPr>
        <w:t>администрации Учреждения и могут быть представлены для ознакомления по запросу.</w:t>
      </w:r>
    </w:p>
    <w:sectPr w:rsidR="002E1636" w:rsidRPr="000935E5" w:rsidSect="0037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EFC"/>
    <w:rsid w:val="000935E5"/>
    <w:rsid w:val="001A63A1"/>
    <w:rsid w:val="002C1250"/>
    <w:rsid w:val="002E1636"/>
    <w:rsid w:val="003777AB"/>
    <w:rsid w:val="00433F4F"/>
    <w:rsid w:val="004E5316"/>
    <w:rsid w:val="005209FA"/>
    <w:rsid w:val="005279BD"/>
    <w:rsid w:val="006877EE"/>
    <w:rsid w:val="007C4874"/>
    <w:rsid w:val="009256C1"/>
    <w:rsid w:val="009D4920"/>
    <w:rsid w:val="00D32EFC"/>
    <w:rsid w:val="00D905F9"/>
    <w:rsid w:val="00DC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3</Pages>
  <Words>312</Words>
  <Characters>1783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8</cp:revision>
  <cp:lastPrinted>2018-04-12T04:49:00Z</cp:lastPrinted>
  <dcterms:created xsi:type="dcterms:W3CDTF">2018-04-11T05:25:00Z</dcterms:created>
  <dcterms:modified xsi:type="dcterms:W3CDTF">2018-11-19T19:52:00Z</dcterms:modified>
</cp:coreProperties>
</file>