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3D2" w:rsidRDefault="003203D2" w:rsidP="00277F76">
      <w:pPr>
        <w:spacing w:after="0" w:line="266" w:lineRule="auto"/>
        <w:ind w:left="0" w:righ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77F76" w:rsidRDefault="00FA42B1" w:rsidP="00277F76">
      <w:pPr>
        <w:spacing w:after="0" w:line="266" w:lineRule="auto"/>
        <w:ind w:left="0" w:righ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A42B1">
        <w:rPr>
          <w:rFonts w:ascii="Times New Roman" w:hAnsi="Times New Roman" w:cs="Times New Roman"/>
          <w:sz w:val="28"/>
          <w:szCs w:val="28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45.75pt" o:ole="">
            <v:imagedata r:id="rId5" o:title=""/>
          </v:shape>
          <o:OLEObject Type="Embed" ProgID="FoxitReader.Document" ShapeID="_x0000_i1025" DrawAspect="Content" ObjectID="_1730529883" r:id="rId6"/>
        </w:object>
      </w:r>
    </w:p>
    <w:p w:rsidR="00277F76" w:rsidRDefault="00277F76" w:rsidP="00277F76">
      <w:pPr>
        <w:spacing w:after="0" w:line="266" w:lineRule="auto"/>
        <w:ind w:left="0" w:righ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77F76" w:rsidRDefault="00277F76" w:rsidP="00277F76">
      <w:pPr>
        <w:spacing w:after="0" w:line="266" w:lineRule="auto"/>
        <w:ind w:left="0" w:righ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77F76" w:rsidRPr="0016484E" w:rsidRDefault="00277F76" w:rsidP="00277F76">
      <w:pPr>
        <w:spacing w:after="0" w:line="266" w:lineRule="auto"/>
        <w:ind w:left="0" w:righ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A42B1" w:rsidRDefault="00FA42B1" w:rsidP="00277F76">
      <w:pPr>
        <w:spacing w:after="0"/>
        <w:ind w:left="0" w:righ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A42B1" w:rsidRDefault="00FA42B1" w:rsidP="00FA42B1">
      <w:pPr>
        <w:spacing w:after="0"/>
        <w:ind w:left="0" w:righ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A42B1" w:rsidRDefault="00FA42B1" w:rsidP="00277F76">
      <w:pPr>
        <w:spacing w:after="0"/>
        <w:ind w:left="0" w:righ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A42B1" w:rsidRDefault="00FA42B1" w:rsidP="00277F76">
      <w:pPr>
        <w:spacing w:after="0"/>
        <w:ind w:left="0" w:righ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2F43" w:rsidRPr="0016484E" w:rsidRDefault="002D3EC0" w:rsidP="00277F76">
      <w:pPr>
        <w:spacing w:after="0"/>
        <w:ind w:left="0" w:righ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интересами Учреждения, </w:t>
      </w:r>
      <w:proofErr w:type="gramStart"/>
      <w:r w:rsidRPr="0016484E">
        <w:rPr>
          <w:rFonts w:ascii="Times New Roman" w:hAnsi="Times New Roman" w:cs="Times New Roman"/>
          <w:sz w:val="28"/>
          <w:szCs w:val="28"/>
          <w:lang w:val="ru-RU"/>
        </w:rPr>
        <w:t>способное</w:t>
      </w:r>
      <w:proofErr w:type="gramEnd"/>
      <w:r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 привести к причинению вреда правам и законным интересам, имуществу и (или) деловой репутации Учреждения.  </w:t>
      </w:r>
    </w:p>
    <w:p w:rsidR="00E62F43" w:rsidRPr="0016484E" w:rsidRDefault="002D3EC0" w:rsidP="00277F76">
      <w:pPr>
        <w:spacing w:after="0"/>
        <w:ind w:left="0" w:righ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484E">
        <w:rPr>
          <w:rFonts w:ascii="Times New Roman" w:hAnsi="Times New Roman" w:cs="Times New Roman"/>
          <w:sz w:val="28"/>
          <w:szCs w:val="28"/>
          <w:lang w:val="ru-RU"/>
        </w:rPr>
        <w:t>Под личной заинтересованностью работника Учреждения понимается заинтересованность работника, связанная с возможностью получения им при исполнении должностных обязанностей доходов в виде денег, ценностей, иного имущества или услуг имущественного характера, иных</w:t>
      </w:r>
      <w:hyperlink r:id="rId7">
        <w:r w:rsidRPr="0016484E">
          <w:rPr>
            <w:rFonts w:ascii="Times New Roman" w:hAnsi="Times New Roman" w:cs="Times New Roman"/>
            <w:sz w:val="28"/>
            <w:szCs w:val="28"/>
            <w:lang w:val="ru-RU"/>
          </w:rPr>
          <w:t xml:space="preserve"> </w:t>
        </w:r>
      </w:hyperlink>
      <w:hyperlink r:id="rId8">
        <w:r w:rsidRPr="0016484E">
          <w:rPr>
            <w:rFonts w:ascii="Times New Roman" w:hAnsi="Times New Roman" w:cs="Times New Roman"/>
            <w:sz w:val="28"/>
            <w:szCs w:val="28"/>
            <w:lang w:val="ru-RU"/>
          </w:rPr>
          <w:t>имущественных прав</w:t>
        </w:r>
      </w:hyperlink>
      <w:hyperlink r:id="rId9">
        <w:r w:rsidRPr="0016484E">
          <w:rPr>
            <w:rFonts w:ascii="Times New Roman" w:hAnsi="Times New Roman" w:cs="Times New Roman"/>
            <w:sz w:val="28"/>
            <w:szCs w:val="28"/>
            <w:lang w:val="ru-RU"/>
          </w:rPr>
          <w:t xml:space="preserve"> </w:t>
        </w:r>
      </w:hyperlink>
      <w:r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для себя или для третьих лиц. </w:t>
      </w:r>
    </w:p>
    <w:p w:rsidR="00E62F43" w:rsidRPr="0016484E" w:rsidRDefault="005C56D2" w:rsidP="00277F76">
      <w:pPr>
        <w:spacing w:after="0"/>
        <w:ind w:left="0" w:righ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1.4.</w:t>
      </w:r>
      <w:r w:rsidR="002D3EC0"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Действие настоящего Положения распространяется на всех лиц, являющихся работниками Учреждения и находящихся с ней в трудовых отношениях, вне зависимости от занимаемой должности и выполняемых функций, а так же на физических лиц, сотрудничающих с Учреждением на основе гражданско-правовых договоров. </w:t>
      </w:r>
    </w:p>
    <w:p w:rsidR="00E62F43" w:rsidRPr="0016484E" w:rsidRDefault="005C56D2" w:rsidP="00277F76">
      <w:pPr>
        <w:spacing w:after="0"/>
        <w:ind w:left="0" w:righ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1.5.</w:t>
      </w:r>
      <w:r w:rsidR="002D3EC0"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Содержание настоящего Положения доводится до сведения всех работников Учреждения. </w:t>
      </w:r>
    </w:p>
    <w:p w:rsidR="00E62F43" w:rsidRPr="0016484E" w:rsidRDefault="00FA42B1" w:rsidP="00FA42B1">
      <w:pPr>
        <w:spacing w:after="0" w:line="266" w:lineRule="auto"/>
        <w:ind w:left="0" w:righ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 w:rsidR="002D3EC0" w:rsidRPr="0016484E">
        <w:rPr>
          <w:rFonts w:ascii="Times New Roman" w:hAnsi="Times New Roman" w:cs="Times New Roman"/>
          <w:b/>
          <w:sz w:val="28"/>
          <w:szCs w:val="28"/>
          <w:lang w:val="ru-RU"/>
        </w:rPr>
        <w:t>Основные принципы управления конфликтом интересов в организации</w:t>
      </w:r>
      <w:r w:rsidR="002D3EC0"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62F43" w:rsidRPr="0016484E" w:rsidRDefault="005C56D2" w:rsidP="00277F76">
      <w:pPr>
        <w:spacing w:after="0"/>
        <w:ind w:left="0" w:righ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2.1.</w:t>
      </w:r>
      <w:r w:rsidR="002D3EC0" w:rsidRPr="0016484E">
        <w:rPr>
          <w:rFonts w:ascii="Times New Roman" w:hAnsi="Times New Roman" w:cs="Times New Roman"/>
          <w:sz w:val="28"/>
          <w:szCs w:val="28"/>
          <w:lang w:val="ru-RU"/>
        </w:rPr>
        <w:t>В основу работы по управлению конфликтом интересов в Учрежден</w:t>
      </w:r>
      <w:r w:rsidR="003203D2" w:rsidRPr="0016484E">
        <w:rPr>
          <w:rFonts w:ascii="Times New Roman" w:hAnsi="Times New Roman" w:cs="Times New Roman"/>
          <w:sz w:val="28"/>
          <w:szCs w:val="28"/>
          <w:lang w:val="ru-RU"/>
        </w:rPr>
        <w:t>ии положены следующие принципы:</w:t>
      </w:r>
    </w:p>
    <w:p w:rsidR="00E62F43" w:rsidRPr="0016484E" w:rsidRDefault="002D3EC0" w:rsidP="00277F76">
      <w:pPr>
        <w:numPr>
          <w:ilvl w:val="2"/>
          <w:numId w:val="1"/>
        </w:numPr>
        <w:spacing w:after="0"/>
        <w:ind w:left="0" w:right="0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484E">
        <w:rPr>
          <w:rFonts w:ascii="Times New Roman" w:hAnsi="Times New Roman" w:cs="Times New Roman"/>
          <w:sz w:val="28"/>
          <w:szCs w:val="28"/>
          <w:lang w:val="ru-RU"/>
        </w:rPr>
        <w:t>обязательность раскрытия сведений о реальном или пот</w:t>
      </w:r>
      <w:r w:rsidR="003203D2" w:rsidRPr="0016484E">
        <w:rPr>
          <w:rFonts w:ascii="Times New Roman" w:hAnsi="Times New Roman" w:cs="Times New Roman"/>
          <w:sz w:val="28"/>
          <w:szCs w:val="28"/>
          <w:lang w:val="ru-RU"/>
        </w:rPr>
        <w:t>енциальном конфликте интересов;</w:t>
      </w:r>
    </w:p>
    <w:p w:rsidR="00E62F43" w:rsidRPr="0016484E" w:rsidRDefault="002D3EC0" w:rsidP="00277F76">
      <w:pPr>
        <w:numPr>
          <w:ilvl w:val="2"/>
          <w:numId w:val="1"/>
        </w:numPr>
        <w:spacing w:after="0"/>
        <w:ind w:left="0" w:right="0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индивидуальное рассмотрение и оценка </w:t>
      </w:r>
      <w:proofErr w:type="spellStart"/>
      <w:r w:rsidRPr="0016484E">
        <w:rPr>
          <w:rFonts w:ascii="Times New Roman" w:hAnsi="Times New Roman" w:cs="Times New Roman"/>
          <w:sz w:val="28"/>
          <w:szCs w:val="28"/>
          <w:lang w:val="ru-RU"/>
        </w:rPr>
        <w:t>репутационных</w:t>
      </w:r>
      <w:proofErr w:type="spellEnd"/>
      <w:r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 рисков для Учреждения при выявлении каждого конфликта </w:t>
      </w:r>
      <w:r w:rsidR="003203D2" w:rsidRPr="0016484E">
        <w:rPr>
          <w:rFonts w:ascii="Times New Roman" w:hAnsi="Times New Roman" w:cs="Times New Roman"/>
          <w:sz w:val="28"/>
          <w:szCs w:val="28"/>
          <w:lang w:val="ru-RU"/>
        </w:rPr>
        <w:t>интересов и его урегулирование;</w:t>
      </w:r>
    </w:p>
    <w:p w:rsidR="003203D2" w:rsidRPr="0016484E" w:rsidRDefault="002D3EC0" w:rsidP="00277F76">
      <w:pPr>
        <w:numPr>
          <w:ilvl w:val="2"/>
          <w:numId w:val="1"/>
        </w:numPr>
        <w:spacing w:after="0"/>
        <w:ind w:left="0" w:right="0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484E">
        <w:rPr>
          <w:rFonts w:ascii="Times New Roman" w:hAnsi="Times New Roman" w:cs="Times New Roman"/>
          <w:sz w:val="28"/>
          <w:szCs w:val="28"/>
          <w:lang w:val="ru-RU"/>
        </w:rPr>
        <w:t>конфиденциальность процесса раскрытия сведений о конфликте интересов</w:t>
      </w:r>
      <w:r w:rsidR="003203D2"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 и процесса его урегулирования;</w:t>
      </w:r>
    </w:p>
    <w:p w:rsidR="00E62F43" w:rsidRPr="0016484E" w:rsidRDefault="002D3EC0" w:rsidP="00277F76">
      <w:pPr>
        <w:numPr>
          <w:ilvl w:val="2"/>
          <w:numId w:val="1"/>
        </w:numPr>
        <w:spacing w:after="0"/>
        <w:ind w:left="0" w:right="0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484E">
        <w:rPr>
          <w:rFonts w:ascii="Times New Roman" w:hAnsi="Times New Roman" w:cs="Times New Roman"/>
          <w:sz w:val="28"/>
          <w:szCs w:val="28"/>
          <w:lang w:val="ru-RU"/>
        </w:rPr>
        <w:tab/>
        <w:t>соблюдение баланса интересов Учреждения и работника при урег</w:t>
      </w:r>
      <w:r w:rsidR="003203D2" w:rsidRPr="0016484E">
        <w:rPr>
          <w:rFonts w:ascii="Times New Roman" w:hAnsi="Times New Roman" w:cs="Times New Roman"/>
          <w:sz w:val="28"/>
          <w:szCs w:val="28"/>
          <w:lang w:val="ru-RU"/>
        </w:rPr>
        <w:t>улировании конфликта интересов;</w:t>
      </w:r>
    </w:p>
    <w:p w:rsidR="00E62F43" w:rsidRPr="0016484E" w:rsidRDefault="002D3EC0" w:rsidP="00277F76">
      <w:pPr>
        <w:numPr>
          <w:ilvl w:val="2"/>
          <w:numId w:val="1"/>
        </w:numPr>
        <w:spacing w:after="0"/>
        <w:ind w:left="0" w:right="0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484E">
        <w:rPr>
          <w:rFonts w:ascii="Times New Roman" w:hAnsi="Times New Roman" w:cs="Times New Roman"/>
          <w:sz w:val="28"/>
          <w:szCs w:val="28"/>
          <w:lang w:val="ru-RU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</w:t>
      </w:r>
      <w:r w:rsidR="003203D2" w:rsidRPr="0016484E">
        <w:rPr>
          <w:rFonts w:ascii="Times New Roman" w:hAnsi="Times New Roman" w:cs="Times New Roman"/>
          <w:sz w:val="28"/>
          <w:szCs w:val="28"/>
          <w:lang w:val="ru-RU"/>
        </w:rPr>
        <w:t>ван (предотвращен) Учреждением.</w:t>
      </w:r>
    </w:p>
    <w:p w:rsidR="00E62F43" w:rsidRPr="0016484E" w:rsidRDefault="00FA42B1" w:rsidP="00FA42B1">
      <w:pPr>
        <w:spacing w:after="0" w:line="266" w:lineRule="auto"/>
        <w:ind w:left="0" w:righ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3.</w:t>
      </w:r>
      <w:r w:rsidR="002D3EC0" w:rsidRPr="0016484E">
        <w:rPr>
          <w:rFonts w:ascii="Times New Roman" w:hAnsi="Times New Roman" w:cs="Times New Roman"/>
          <w:b/>
          <w:sz w:val="28"/>
          <w:szCs w:val="28"/>
          <w:lang w:val="ru-RU"/>
        </w:rPr>
        <w:t>Порядок раскрытия конфликта интересов работником организации и порядок его урегулирования, в том числе возможные способы разрешения возникшего конфликта интересов.</w:t>
      </w:r>
    </w:p>
    <w:p w:rsidR="00E62F43" w:rsidRPr="0016484E" w:rsidRDefault="005C56D2" w:rsidP="00277F76">
      <w:pPr>
        <w:spacing w:after="0"/>
        <w:ind w:left="0" w:righ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3.1.</w:t>
      </w:r>
      <w:r w:rsidR="002D3EC0"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условиями настоящего положения устанавливаются следующие виды раскрытия конфликта интересов: </w:t>
      </w:r>
    </w:p>
    <w:p w:rsidR="00E62F43" w:rsidRPr="0016484E" w:rsidRDefault="002D3EC0" w:rsidP="00277F76">
      <w:pPr>
        <w:numPr>
          <w:ilvl w:val="2"/>
          <w:numId w:val="1"/>
        </w:numPr>
        <w:spacing w:after="0"/>
        <w:ind w:left="0" w:right="0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раскрытие сведений о конфликте </w:t>
      </w:r>
      <w:r w:rsidR="003203D2" w:rsidRPr="0016484E">
        <w:rPr>
          <w:rFonts w:ascii="Times New Roman" w:hAnsi="Times New Roman" w:cs="Times New Roman"/>
          <w:sz w:val="28"/>
          <w:szCs w:val="28"/>
          <w:lang w:val="ru-RU"/>
        </w:rPr>
        <w:t>интересов при приеме на работу;</w:t>
      </w:r>
    </w:p>
    <w:p w:rsidR="00E62F43" w:rsidRPr="0016484E" w:rsidRDefault="002D3EC0" w:rsidP="00277F76">
      <w:pPr>
        <w:numPr>
          <w:ilvl w:val="2"/>
          <w:numId w:val="1"/>
        </w:numPr>
        <w:spacing w:after="0"/>
        <w:ind w:left="0" w:right="0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484E">
        <w:rPr>
          <w:rFonts w:ascii="Times New Roman" w:hAnsi="Times New Roman" w:cs="Times New Roman"/>
          <w:sz w:val="28"/>
          <w:szCs w:val="28"/>
          <w:lang w:val="ru-RU"/>
        </w:rPr>
        <w:t>раскрытие сведений о конфликте интересов при</w:t>
      </w:r>
      <w:r w:rsidR="003203D2"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 назначении на новую должность;</w:t>
      </w:r>
    </w:p>
    <w:p w:rsidR="00E62F43" w:rsidRPr="0016484E" w:rsidRDefault="002D3EC0" w:rsidP="00277F76">
      <w:pPr>
        <w:numPr>
          <w:ilvl w:val="2"/>
          <w:numId w:val="1"/>
        </w:numPr>
        <w:spacing w:after="0"/>
        <w:ind w:left="0" w:right="0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484E">
        <w:rPr>
          <w:rFonts w:ascii="Times New Roman" w:hAnsi="Times New Roman" w:cs="Times New Roman"/>
          <w:sz w:val="28"/>
          <w:szCs w:val="28"/>
          <w:lang w:val="ru-RU"/>
        </w:rPr>
        <w:t>разовое раскрытие сведений по мере возникновени</w:t>
      </w:r>
      <w:r w:rsidR="003203D2" w:rsidRPr="0016484E">
        <w:rPr>
          <w:rFonts w:ascii="Times New Roman" w:hAnsi="Times New Roman" w:cs="Times New Roman"/>
          <w:sz w:val="28"/>
          <w:szCs w:val="28"/>
          <w:lang w:val="ru-RU"/>
        </w:rPr>
        <w:t>я ситуаций конфликта интересов;</w:t>
      </w:r>
    </w:p>
    <w:p w:rsidR="00E62F43" w:rsidRPr="0016484E" w:rsidRDefault="002D3EC0" w:rsidP="00277F76">
      <w:pPr>
        <w:numPr>
          <w:ilvl w:val="2"/>
          <w:numId w:val="1"/>
        </w:numPr>
        <w:spacing w:after="0"/>
        <w:ind w:left="0" w:right="0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16484E">
        <w:rPr>
          <w:rFonts w:ascii="Times New Roman" w:hAnsi="Times New Roman" w:cs="Times New Roman"/>
          <w:sz w:val="28"/>
          <w:szCs w:val="28"/>
          <w:lang w:val="ru-RU"/>
        </w:rPr>
        <w:lastRenderedPageBreak/>
        <w:t>раскрытие сведений о конфликте интересов в ходе проведения ежегодных аттестаций на соблюдение этических норм, принятых в Учреждении (заполнение декларации о конфликте инте</w:t>
      </w:r>
      <w:r w:rsidR="003203D2" w:rsidRPr="0016484E">
        <w:rPr>
          <w:rFonts w:ascii="Times New Roman" w:hAnsi="Times New Roman" w:cs="Times New Roman"/>
          <w:sz w:val="28"/>
          <w:szCs w:val="28"/>
          <w:lang w:val="ru-RU"/>
        </w:rPr>
        <w:t>ресов (Приложение к Положению).</w:t>
      </w:r>
      <w:proofErr w:type="gramEnd"/>
    </w:p>
    <w:p w:rsidR="00E62F43" w:rsidRPr="0016484E" w:rsidRDefault="005C56D2" w:rsidP="00277F76">
      <w:pPr>
        <w:spacing w:after="0"/>
        <w:ind w:left="0" w:righ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3.2.</w:t>
      </w:r>
      <w:r w:rsidR="002D3EC0"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Раскрытие сведений о конфликте интересов осуществляется в письменном виде. Допустимо первоначальное раскрытие конфликта интересов в устной форме с последующей фиксацией в письменном виде. </w:t>
      </w:r>
    </w:p>
    <w:p w:rsidR="00E62F43" w:rsidRPr="0016484E" w:rsidRDefault="005C56D2" w:rsidP="00277F76">
      <w:pPr>
        <w:spacing w:after="0"/>
        <w:ind w:left="0" w:righ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3.3.</w:t>
      </w:r>
      <w:r w:rsidR="002D3EC0"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Руководителем Учреждения из числа работников назначается лицо, ответственное за прием сведений о возникающих (имеющихся) конфликтах интересов. </w:t>
      </w:r>
    </w:p>
    <w:p w:rsidR="003203D2" w:rsidRPr="0016484E" w:rsidRDefault="005C56D2" w:rsidP="00277F76">
      <w:pPr>
        <w:spacing w:after="0"/>
        <w:ind w:left="0" w:righ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3.4.</w:t>
      </w:r>
      <w:r w:rsidR="002D3EC0" w:rsidRPr="0016484E">
        <w:rPr>
          <w:rFonts w:ascii="Times New Roman" w:hAnsi="Times New Roman" w:cs="Times New Roman"/>
          <w:sz w:val="28"/>
          <w:szCs w:val="28"/>
          <w:lang w:val="ru-RU"/>
        </w:rPr>
        <w:t>Директор учреждения в установленном порядке обязан представлять</w:t>
      </w:r>
      <w:hyperlink r:id="rId10">
        <w:r w:rsidR="002D3EC0" w:rsidRPr="0016484E">
          <w:rPr>
            <w:rFonts w:ascii="Times New Roman" w:hAnsi="Times New Roman" w:cs="Times New Roman"/>
            <w:sz w:val="28"/>
            <w:szCs w:val="28"/>
            <w:lang w:val="ru-RU"/>
          </w:rPr>
          <w:t xml:space="preserve"> </w:t>
        </w:r>
      </w:hyperlink>
      <w:hyperlink r:id="rId11">
        <w:r w:rsidR="002D3EC0" w:rsidRPr="0016484E">
          <w:rPr>
            <w:rFonts w:ascii="Times New Roman" w:hAnsi="Times New Roman" w:cs="Times New Roman"/>
            <w:sz w:val="28"/>
            <w:szCs w:val="28"/>
            <w:lang w:val="ru-RU"/>
          </w:rPr>
          <w:t>сведения о доходах</w:t>
        </w:r>
      </w:hyperlink>
      <w:hyperlink r:id="rId12">
        <w:r w:rsidR="002D3EC0" w:rsidRPr="0016484E">
          <w:rPr>
            <w:rFonts w:ascii="Times New Roman" w:hAnsi="Times New Roman" w:cs="Times New Roman"/>
            <w:sz w:val="28"/>
            <w:szCs w:val="28"/>
            <w:lang w:val="ru-RU"/>
          </w:rPr>
          <w:t>,</w:t>
        </w:r>
      </w:hyperlink>
      <w:r w:rsidR="002D3EC0"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 об имуществе и</w:t>
      </w:r>
      <w:hyperlink r:id="rId13">
        <w:r w:rsidR="002D3EC0" w:rsidRPr="0016484E">
          <w:rPr>
            <w:rFonts w:ascii="Times New Roman" w:hAnsi="Times New Roman" w:cs="Times New Roman"/>
            <w:sz w:val="28"/>
            <w:szCs w:val="28"/>
            <w:lang w:val="ru-RU"/>
          </w:rPr>
          <w:t xml:space="preserve"> </w:t>
        </w:r>
      </w:hyperlink>
      <w:hyperlink r:id="rId14">
        <w:r w:rsidR="002D3EC0" w:rsidRPr="0016484E">
          <w:rPr>
            <w:rFonts w:ascii="Times New Roman" w:hAnsi="Times New Roman" w:cs="Times New Roman"/>
            <w:sz w:val="28"/>
            <w:szCs w:val="28"/>
            <w:lang w:val="ru-RU"/>
          </w:rPr>
          <w:t>обязательствах имущественного</w:t>
        </w:r>
      </w:hyperlink>
      <w:hyperlink r:id="rId15">
        <w:r w:rsidR="002D3EC0" w:rsidRPr="0016484E">
          <w:rPr>
            <w:rFonts w:ascii="Times New Roman" w:hAnsi="Times New Roman" w:cs="Times New Roman"/>
            <w:sz w:val="28"/>
            <w:szCs w:val="28"/>
            <w:lang w:val="ru-RU"/>
          </w:rPr>
          <w:t xml:space="preserve"> </w:t>
        </w:r>
      </w:hyperlink>
      <w:r w:rsidR="002D3EC0" w:rsidRPr="0016484E">
        <w:rPr>
          <w:rFonts w:ascii="Times New Roman" w:hAnsi="Times New Roman" w:cs="Times New Roman"/>
          <w:sz w:val="28"/>
          <w:szCs w:val="28"/>
          <w:lang w:val="ru-RU"/>
        </w:rPr>
        <w:t>характер</w:t>
      </w:r>
      <w:r w:rsidR="003203D2" w:rsidRPr="0016484E">
        <w:rPr>
          <w:rFonts w:ascii="Times New Roman" w:hAnsi="Times New Roman" w:cs="Times New Roman"/>
          <w:sz w:val="28"/>
          <w:szCs w:val="28"/>
          <w:lang w:val="ru-RU"/>
        </w:rPr>
        <w:t>а на себя и членов своих семей.</w:t>
      </w:r>
    </w:p>
    <w:p w:rsidR="00E62F43" w:rsidRPr="0016484E" w:rsidRDefault="005C56D2" w:rsidP="00277F76">
      <w:pPr>
        <w:spacing w:after="0"/>
        <w:ind w:left="0" w:righ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3.5.</w:t>
      </w:r>
      <w:r w:rsidR="002D3EC0"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Рассмотрение представленных сведений осуществляется Комиссией. </w:t>
      </w:r>
    </w:p>
    <w:p w:rsidR="003203D2" w:rsidRPr="0016484E" w:rsidRDefault="005C56D2" w:rsidP="00277F76">
      <w:pPr>
        <w:spacing w:after="0"/>
        <w:ind w:left="0" w:righ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3.6.</w:t>
      </w:r>
      <w:r w:rsidR="002D3EC0" w:rsidRPr="0016484E">
        <w:rPr>
          <w:rFonts w:ascii="Times New Roman" w:hAnsi="Times New Roman" w:cs="Times New Roman"/>
          <w:sz w:val="28"/>
          <w:szCs w:val="28"/>
          <w:lang w:val="ru-RU"/>
        </w:rPr>
        <w:t>Учреждение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уполномоченным на это должностным лицом с целью оценки серьезности возникающих для Учреждения рисков и выбора наиболее подходящей формы урег</w:t>
      </w:r>
      <w:r w:rsidR="003203D2" w:rsidRPr="0016484E">
        <w:rPr>
          <w:rFonts w:ascii="Times New Roman" w:hAnsi="Times New Roman" w:cs="Times New Roman"/>
          <w:sz w:val="28"/>
          <w:szCs w:val="28"/>
          <w:lang w:val="ru-RU"/>
        </w:rPr>
        <w:t>улирования конфликта интересов.</w:t>
      </w:r>
    </w:p>
    <w:p w:rsidR="003203D2" w:rsidRPr="0016484E" w:rsidRDefault="005C56D2" w:rsidP="00277F76">
      <w:pPr>
        <w:spacing w:after="0"/>
        <w:ind w:left="0" w:righ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3.7.</w:t>
      </w:r>
      <w:r w:rsidR="002D3EC0"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По результатам проверки поступившей информации должно быть установлено является или не является возникшая (способная возникнуть) ситуация конфликтом интересов. Ситуация, не являющаяся конфликтом интересов, не нуждается в специальных способах урегулирования. </w:t>
      </w:r>
    </w:p>
    <w:p w:rsidR="00E62F43" w:rsidRPr="0016484E" w:rsidRDefault="005C56D2" w:rsidP="00277F76">
      <w:pPr>
        <w:spacing w:after="0"/>
        <w:ind w:left="0" w:righ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3.8.</w:t>
      </w:r>
      <w:r w:rsidR="002D3EC0" w:rsidRPr="0016484E">
        <w:rPr>
          <w:rFonts w:ascii="Times New Roman" w:hAnsi="Times New Roman" w:cs="Times New Roman"/>
          <w:sz w:val="28"/>
          <w:szCs w:val="28"/>
          <w:lang w:val="ru-RU"/>
        </w:rPr>
        <w:t>В случае если конфликт интересов имеет место, то могут быть использованы следующие способы его разреш</w:t>
      </w:r>
      <w:r w:rsidR="003203D2" w:rsidRPr="0016484E">
        <w:rPr>
          <w:rFonts w:ascii="Times New Roman" w:hAnsi="Times New Roman" w:cs="Times New Roman"/>
          <w:sz w:val="28"/>
          <w:szCs w:val="28"/>
          <w:lang w:val="ru-RU"/>
        </w:rPr>
        <w:t>ения:</w:t>
      </w:r>
    </w:p>
    <w:p w:rsidR="00E62F43" w:rsidRPr="0016484E" w:rsidRDefault="002D3EC0" w:rsidP="00277F76">
      <w:pPr>
        <w:numPr>
          <w:ilvl w:val="2"/>
          <w:numId w:val="1"/>
        </w:numPr>
        <w:spacing w:after="0"/>
        <w:ind w:left="0" w:right="0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ограничение доступа работника к конкретной информации, которая может затрагивать личные интересы работника; </w:t>
      </w:r>
    </w:p>
    <w:p w:rsidR="00E62F43" w:rsidRPr="0016484E" w:rsidRDefault="002D3EC0" w:rsidP="00277F76">
      <w:pPr>
        <w:numPr>
          <w:ilvl w:val="2"/>
          <w:numId w:val="1"/>
        </w:numPr>
        <w:spacing w:after="0"/>
        <w:ind w:left="0" w:right="0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добровольный отказ работника </w:t>
      </w:r>
      <w:proofErr w:type="spellStart"/>
      <w:r w:rsidRPr="0016484E">
        <w:rPr>
          <w:rFonts w:ascii="Times New Roman" w:hAnsi="Times New Roman" w:cs="Times New Roman"/>
          <w:sz w:val="28"/>
          <w:szCs w:val="28"/>
          <w:lang w:val="ru-RU"/>
        </w:rPr>
        <w:t>Уреждения</w:t>
      </w:r>
      <w:proofErr w:type="spellEnd"/>
      <w:r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 или его отстранение (постоянное или временное) от участия в обсуждении и</w:t>
      </w:r>
      <w:hyperlink r:id="rId16">
        <w:r w:rsidRPr="0016484E">
          <w:rPr>
            <w:rFonts w:ascii="Times New Roman" w:hAnsi="Times New Roman" w:cs="Times New Roman"/>
            <w:sz w:val="28"/>
            <w:szCs w:val="28"/>
            <w:lang w:val="ru-RU"/>
          </w:rPr>
          <w:t xml:space="preserve"> </w:t>
        </w:r>
      </w:hyperlink>
      <w:hyperlink r:id="rId17">
        <w:r w:rsidRPr="0016484E">
          <w:rPr>
            <w:rFonts w:ascii="Times New Roman" w:hAnsi="Times New Roman" w:cs="Times New Roman"/>
            <w:sz w:val="28"/>
            <w:szCs w:val="28"/>
            <w:lang w:val="ru-RU"/>
          </w:rPr>
          <w:t>процессе принятия решений</w:t>
        </w:r>
      </w:hyperlink>
      <w:hyperlink r:id="rId18">
        <w:r w:rsidRPr="0016484E">
          <w:rPr>
            <w:rFonts w:ascii="Times New Roman" w:hAnsi="Times New Roman" w:cs="Times New Roman"/>
            <w:sz w:val="28"/>
            <w:szCs w:val="28"/>
            <w:lang w:val="ru-RU"/>
          </w:rPr>
          <w:t xml:space="preserve"> </w:t>
        </w:r>
      </w:hyperlink>
      <w:r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по вопросам, которые находятся или могут оказаться под влиянием конфликта интересов; </w:t>
      </w:r>
    </w:p>
    <w:p w:rsidR="00E62F43" w:rsidRPr="0016484E" w:rsidRDefault="002D3EC0" w:rsidP="00277F76">
      <w:pPr>
        <w:numPr>
          <w:ilvl w:val="2"/>
          <w:numId w:val="1"/>
        </w:numPr>
        <w:spacing w:after="0"/>
        <w:ind w:left="0" w:right="0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пересмотр и изменение функциональных обязанностей работника; </w:t>
      </w:r>
    </w:p>
    <w:p w:rsidR="003203D2" w:rsidRPr="0016484E" w:rsidRDefault="002D3EC0" w:rsidP="00277F76">
      <w:pPr>
        <w:numPr>
          <w:ilvl w:val="2"/>
          <w:numId w:val="1"/>
        </w:numPr>
        <w:spacing w:after="0"/>
        <w:ind w:left="0" w:right="0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временное отстранение работника от должности, если его личные интересы входят в противоречие с функциональными обязанностями; </w:t>
      </w:r>
    </w:p>
    <w:p w:rsidR="00E62F43" w:rsidRPr="0016484E" w:rsidRDefault="002D3EC0" w:rsidP="00277F76">
      <w:pPr>
        <w:numPr>
          <w:ilvl w:val="2"/>
          <w:numId w:val="1"/>
        </w:numPr>
        <w:spacing w:after="0"/>
        <w:ind w:left="0" w:right="0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перевод работника на должность, предусматривающую выполнение функциональных обязанностей, не связанных с конфликтом интересов; </w:t>
      </w:r>
    </w:p>
    <w:p w:rsidR="00E62F43" w:rsidRPr="0016484E" w:rsidRDefault="002D3EC0" w:rsidP="00277F76">
      <w:pPr>
        <w:numPr>
          <w:ilvl w:val="2"/>
          <w:numId w:val="1"/>
        </w:numPr>
        <w:spacing w:after="0"/>
        <w:ind w:left="0" w:right="0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передача работником принадлежащего ему имущества, являющегося основой возникновения конфликта интересов, в доверительное управление; </w:t>
      </w:r>
    </w:p>
    <w:p w:rsidR="00E62F43" w:rsidRPr="0016484E" w:rsidRDefault="002D3EC0" w:rsidP="00277F76">
      <w:pPr>
        <w:numPr>
          <w:ilvl w:val="2"/>
          <w:numId w:val="1"/>
        </w:numPr>
        <w:spacing w:after="0"/>
        <w:ind w:left="0" w:right="0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отказ работника от своего личного интереса, порождающего конфликт с интересами Учреждения; </w:t>
      </w:r>
    </w:p>
    <w:p w:rsidR="00E62F43" w:rsidRPr="0016484E" w:rsidRDefault="002D3EC0" w:rsidP="00277F76">
      <w:pPr>
        <w:numPr>
          <w:ilvl w:val="2"/>
          <w:numId w:val="1"/>
        </w:numPr>
        <w:spacing w:after="0"/>
        <w:ind w:left="0" w:right="0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увольнение работника по инициативе работника; </w:t>
      </w:r>
    </w:p>
    <w:p w:rsidR="00E62F43" w:rsidRPr="0016484E" w:rsidRDefault="002D3EC0" w:rsidP="00277F76">
      <w:pPr>
        <w:numPr>
          <w:ilvl w:val="2"/>
          <w:numId w:val="1"/>
        </w:numPr>
        <w:spacing w:after="0"/>
        <w:ind w:left="0" w:right="0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484E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 </w:t>
      </w:r>
    </w:p>
    <w:p w:rsidR="00E62F43" w:rsidRPr="0016484E" w:rsidRDefault="002D3EC0" w:rsidP="00277F76">
      <w:pPr>
        <w:spacing w:after="0"/>
        <w:ind w:left="0" w:righ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По договоренности Организации и работника, раскрывшего сведения о конфликте интересов, могут быть найдены иные формы его урегулирования. </w:t>
      </w:r>
    </w:p>
    <w:p w:rsidR="00E62F43" w:rsidRPr="0016484E" w:rsidRDefault="005C56D2" w:rsidP="00277F76">
      <w:pPr>
        <w:spacing w:after="0"/>
        <w:ind w:left="0" w:righ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3.9.</w:t>
      </w:r>
      <w:r w:rsidR="002D3EC0"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 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Учреждения. </w:t>
      </w:r>
    </w:p>
    <w:p w:rsidR="00E62F43" w:rsidRPr="0016484E" w:rsidRDefault="00FA42B1" w:rsidP="00FA42B1">
      <w:pPr>
        <w:spacing w:after="0" w:line="266" w:lineRule="auto"/>
        <w:ind w:left="0" w:righ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4.</w:t>
      </w:r>
      <w:r w:rsidR="002D3EC0" w:rsidRPr="0016484E">
        <w:rPr>
          <w:rFonts w:ascii="Times New Roman" w:hAnsi="Times New Roman" w:cs="Times New Roman"/>
          <w:b/>
          <w:sz w:val="28"/>
          <w:szCs w:val="28"/>
          <w:lang w:val="ru-RU"/>
        </w:rPr>
        <w:t>Обязанности работников в связи с раскрытием и урегулированием конфликта интересов.</w:t>
      </w:r>
      <w:r w:rsidR="002D3EC0"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62F43" w:rsidRPr="0016484E" w:rsidRDefault="00277F76" w:rsidP="00277F76">
      <w:pPr>
        <w:spacing w:after="0"/>
        <w:ind w:left="0" w:righ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4.1.</w:t>
      </w:r>
      <w:r w:rsidR="002D3EC0"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Положением устанавливаются следующие обязанности работников в связи с раскрытием и урегулированием конфликта интересов: </w:t>
      </w:r>
    </w:p>
    <w:p w:rsidR="00E62F43" w:rsidRPr="0016484E" w:rsidRDefault="002D3EC0" w:rsidP="00277F76">
      <w:pPr>
        <w:numPr>
          <w:ilvl w:val="2"/>
          <w:numId w:val="1"/>
        </w:numPr>
        <w:spacing w:after="0"/>
        <w:ind w:left="0" w:right="0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484E">
        <w:rPr>
          <w:rFonts w:ascii="Times New Roman" w:hAnsi="Times New Roman" w:cs="Times New Roman"/>
          <w:sz w:val="28"/>
          <w:szCs w:val="28"/>
          <w:lang w:val="ru-RU"/>
        </w:rPr>
        <w:t>при принятии решений по деловым вопросам и выполнении своих трудовых обязанностей руководствоваться интересами организации – без учета своих личных интересов, интересо</w:t>
      </w:r>
      <w:r w:rsidR="003203D2" w:rsidRPr="0016484E">
        <w:rPr>
          <w:rFonts w:ascii="Times New Roman" w:hAnsi="Times New Roman" w:cs="Times New Roman"/>
          <w:sz w:val="28"/>
          <w:szCs w:val="28"/>
          <w:lang w:val="ru-RU"/>
        </w:rPr>
        <w:t>в своих родственников и друзей;</w:t>
      </w:r>
    </w:p>
    <w:p w:rsidR="003203D2" w:rsidRPr="0016484E" w:rsidRDefault="002D3EC0" w:rsidP="00277F76">
      <w:pPr>
        <w:numPr>
          <w:ilvl w:val="2"/>
          <w:numId w:val="1"/>
        </w:numPr>
        <w:spacing w:after="0"/>
        <w:ind w:left="0" w:right="0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484E">
        <w:rPr>
          <w:rFonts w:ascii="Times New Roman" w:hAnsi="Times New Roman" w:cs="Times New Roman"/>
          <w:sz w:val="28"/>
          <w:szCs w:val="28"/>
          <w:lang w:val="ru-RU"/>
        </w:rPr>
        <w:t>избегать (по возможности) ситуаций и обстоятельств, которые могут привести</w:t>
      </w:r>
      <w:r w:rsidR="003203D2"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 к конфликту интересов;</w:t>
      </w:r>
    </w:p>
    <w:p w:rsidR="003203D2" w:rsidRPr="0016484E" w:rsidRDefault="002D3EC0" w:rsidP="00277F76">
      <w:pPr>
        <w:numPr>
          <w:ilvl w:val="2"/>
          <w:numId w:val="1"/>
        </w:numPr>
        <w:spacing w:after="0"/>
        <w:ind w:left="0" w:right="0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484E">
        <w:rPr>
          <w:rFonts w:ascii="Times New Roman" w:hAnsi="Times New Roman" w:cs="Times New Roman"/>
          <w:sz w:val="28"/>
          <w:szCs w:val="28"/>
          <w:lang w:val="ru-RU"/>
        </w:rPr>
        <w:t>раскрывать возникший (реальный) или потенциальный конфликт интересов;</w:t>
      </w:r>
    </w:p>
    <w:p w:rsidR="00E62F43" w:rsidRPr="0016484E" w:rsidRDefault="002D3EC0" w:rsidP="00277F76">
      <w:pPr>
        <w:numPr>
          <w:ilvl w:val="2"/>
          <w:numId w:val="1"/>
        </w:numPr>
        <w:spacing w:after="0"/>
        <w:ind w:left="0" w:right="0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484E">
        <w:rPr>
          <w:rFonts w:ascii="Times New Roman" w:hAnsi="Times New Roman" w:cs="Times New Roman"/>
          <w:sz w:val="28"/>
          <w:szCs w:val="28"/>
          <w:lang w:val="ru-RU"/>
        </w:rPr>
        <w:t xml:space="preserve">содействовать урегулированию возникшего конфликта интересов. </w:t>
      </w:r>
    </w:p>
    <w:p w:rsidR="00E62F43" w:rsidRDefault="00E62F43">
      <w:pPr>
        <w:spacing w:after="0" w:line="259" w:lineRule="auto"/>
        <w:ind w:left="0" w:right="0" w:firstLine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A42B1" w:rsidRDefault="00FA42B1">
      <w:pPr>
        <w:spacing w:after="0" w:line="259" w:lineRule="auto"/>
        <w:ind w:left="0" w:right="0" w:firstLine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A42B1" w:rsidRDefault="00FA42B1">
      <w:pPr>
        <w:spacing w:after="0" w:line="259" w:lineRule="auto"/>
        <w:ind w:left="0" w:right="0" w:firstLine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A42B1" w:rsidRDefault="00FA42B1">
      <w:pPr>
        <w:spacing w:after="0" w:line="259" w:lineRule="auto"/>
        <w:ind w:left="0" w:right="0" w:firstLine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A42B1" w:rsidRDefault="00FA42B1">
      <w:pPr>
        <w:spacing w:after="0" w:line="259" w:lineRule="auto"/>
        <w:ind w:left="0" w:right="0" w:firstLine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A42B1" w:rsidRDefault="00FA42B1">
      <w:pPr>
        <w:spacing w:after="0" w:line="259" w:lineRule="auto"/>
        <w:ind w:left="0" w:right="0" w:firstLine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A42B1" w:rsidRDefault="00FA42B1">
      <w:pPr>
        <w:spacing w:after="0" w:line="259" w:lineRule="auto"/>
        <w:ind w:left="0" w:right="0" w:firstLine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A42B1" w:rsidRDefault="00FA42B1">
      <w:pPr>
        <w:spacing w:after="0" w:line="259" w:lineRule="auto"/>
        <w:ind w:left="0" w:right="0" w:firstLine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A42B1" w:rsidRDefault="00FA42B1">
      <w:pPr>
        <w:spacing w:after="0" w:line="259" w:lineRule="auto"/>
        <w:ind w:left="0" w:right="0" w:firstLine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A42B1" w:rsidRDefault="00FA42B1">
      <w:pPr>
        <w:spacing w:after="0" w:line="259" w:lineRule="auto"/>
        <w:ind w:left="0" w:right="0" w:firstLine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A42B1" w:rsidRDefault="00FA42B1">
      <w:pPr>
        <w:spacing w:after="0" w:line="259" w:lineRule="auto"/>
        <w:ind w:left="0" w:right="0" w:firstLine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A42B1" w:rsidRDefault="00FA42B1">
      <w:pPr>
        <w:spacing w:after="0" w:line="259" w:lineRule="auto"/>
        <w:ind w:left="0" w:right="0" w:firstLine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A42B1" w:rsidRDefault="00FA42B1">
      <w:pPr>
        <w:spacing w:after="0" w:line="259" w:lineRule="auto"/>
        <w:ind w:left="0" w:right="0" w:firstLine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A42B1" w:rsidRDefault="00FA42B1">
      <w:pPr>
        <w:spacing w:after="0" w:line="259" w:lineRule="auto"/>
        <w:ind w:left="0" w:right="0" w:firstLine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A42B1" w:rsidRDefault="00FA42B1">
      <w:pPr>
        <w:spacing w:after="0" w:line="259" w:lineRule="auto"/>
        <w:ind w:left="0" w:right="0" w:firstLine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A42B1" w:rsidRDefault="00FA42B1">
      <w:pPr>
        <w:spacing w:after="0" w:line="259" w:lineRule="auto"/>
        <w:ind w:left="0" w:right="0" w:firstLine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A42B1" w:rsidRPr="0016484E" w:rsidRDefault="00FA42B1">
      <w:pPr>
        <w:spacing w:after="0" w:line="259" w:lineRule="auto"/>
        <w:ind w:left="0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A42B1">
        <w:rPr>
          <w:rFonts w:ascii="Times New Roman" w:hAnsi="Times New Roman" w:cs="Times New Roman"/>
          <w:sz w:val="28"/>
          <w:szCs w:val="28"/>
          <w:lang w:val="ru-RU"/>
        </w:rPr>
        <w:object w:dxaOrig="4320" w:dyaOrig="4320">
          <v:shape id="_x0000_i1026" type="#_x0000_t75" style="width:480.75pt;height:693pt" o:ole="">
            <v:imagedata r:id="rId19" o:title=""/>
          </v:shape>
          <o:OLEObject Type="Embed" ProgID="FoxitReader.Document" ShapeID="_x0000_i1026" DrawAspect="Content" ObjectID="_1730529884" r:id="rId20"/>
        </w:object>
      </w:r>
    </w:p>
    <w:sectPr w:rsidR="00FA42B1" w:rsidRPr="0016484E" w:rsidSect="0016484E">
      <w:pgSz w:w="11906" w:h="16838"/>
      <w:pgMar w:top="851" w:right="851" w:bottom="851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C23C8"/>
    <w:multiLevelType w:val="multilevel"/>
    <w:tmpl w:val="AF22600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FDC2DE6"/>
    <w:multiLevelType w:val="multilevel"/>
    <w:tmpl w:val="F55EDFD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24" w:hanging="2160"/>
      </w:pPr>
      <w:rPr>
        <w:rFonts w:hint="default"/>
      </w:rPr>
    </w:lvl>
  </w:abstractNum>
  <w:abstractNum w:abstractNumId="2">
    <w:nsid w:val="3A7B468C"/>
    <w:multiLevelType w:val="multilevel"/>
    <w:tmpl w:val="8CB6941C"/>
    <w:lvl w:ilvl="0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  <w:lang w:val="ru-RU"/>
      </w:rPr>
    </w:lvl>
    <w:lvl w:ilvl="1">
      <w:start w:val="1"/>
      <w:numFmt w:val="decimal"/>
      <w:lvlText w:val="%1.%2."/>
      <w:lvlJc w:val="left"/>
      <w:pPr>
        <w:ind w:left="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4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19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0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62F43"/>
    <w:rsid w:val="00034EEF"/>
    <w:rsid w:val="001008B6"/>
    <w:rsid w:val="001226F5"/>
    <w:rsid w:val="00150D11"/>
    <w:rsid w:val="0016484E"/>
    <w:rsid w:val="00175804"/>
    <w:rsid w:val="00277F76"/>
    <w:rsid w:val="002D3EC0"/>
    <w:rsid w:val="003203D2"/>
    <w:rsid w:val="005C56D2"/>
    <w:rsid w:val="006F2A1C"/>
    <w:rsid w:val="007429F9"/>
    <w:rsid w:val="00936816"/>
    <w:rsid w:val="00A07415"/>
    <w:rsid w:val="00A96A15"/>
    <w:rsid w:val="00E62F43"/>
    <w:rsid w:val="00FA4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EEF"/>
    <w:pPr>
      <w:spacing w:after="18" w:line="271" w:lineRule="auto"/>
      <w:ind w:left="10" w:right="190" w:hanging="10"/>
    </w:pPr>
    <w:rPr>
      <w:rFonts w:ascii="Arial" w:eastAsia="Arial" w:hAnsi="Arial" w:cs="Arial"/>
      <w:color w:val="000000"/>
      <w:sz w:val="21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034EEF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imushestvennoe_pravo/" TargetMode="External"/><Relationship Id="rId13" Type="http://schemas.openxmlformats.org/officeDocument/2006/relationships/hyperlink" Target="http://pandia.ru/text/category/obyazatelmzstva_imushestvennogo_haraktera/" TargetMode="External"/><Relationship Id="rId18" Type="http://schemas.openxmlformats.org/officeDocument/2006/relationships/hyperlink" Target="http://pandia.ru/text/category/protcessi_prinyatiya_resheniya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pandia.ru/text/category/imushestvennoe_pravo/" TargetMode="External"/><Relationship Id="rId12" Type="http://schemas.openxmlformats.org/officeDocument/2006/relationships/hyperlink" Target="http://pandia.ru/text/category/svedeniya_o_dohodah/" TargetMode="External"/><Relationship Id="rId17" Type="http://schemas.openxmlformats.org/officeDocument/2006/relationships/hyperlink" Target="http://pandia.ru/text/category/protcessi_prinyatiya_resheniya/" TargetMode="External"/><Relationship Id="rId2" Type="http://schemas.openxmlformats.org/officeDocument/2006/relationships/styles" Target="styles.xml"/><Relationship Id="rId16" Type="http://schemas.openxmlformats.org/officeDocument/2006/relationships/hyperlink" Target="http://pandia.ru/text/category/protcessi_prinyatiya_resheniya/" TargetMode="External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pandia.ru/text/category/svedeniya_o_dohodah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pandia.ru/text/category/obyazatelmzstva_imushestvennogo_haraktera/" TargetMode="External"/><Relationship Id="rId10" Type="http://schemas.openxmlformats.org/officeDocument/2006/relationships/hyperlink" Target="http://pandia.ru/text/category/svedeniya_o_dohodah/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imushestvennoe_pravo/" TargetMode="External"/><Relationship Id="rId14" Type="http://schemas.openxmlformats.org/officeDocument/2006/relationships/hyperlink" Target="http://pandia.ru/text/category/obyazatelmzstva_imushestvennogo_haraktera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1058</Words>
  <Characters>6034</Characters>
  <Application>Microsoft Office Word</Application>
  <DocSecurity>0</DocSecurity>
  <Lines>50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7078</CharactersWithSpaces>
  <SharedDoc>false</SharedDoc>
  <HLinks>
    <vt:vector size="108" baseType="variant">
      <vt:variant>
        <vt:i4>5701722</vt:i4>
      </vt:variant>
      <vt:variant>
        <vt:i4>51</vt:i4>
      </vt:variant>
      <vt:variant>
        <vt:i4>0</vt:i4>
      </vt:variant>
      <vt:variant>
        <vt:i4>5</vt:i4>
      </vt:variant>
      <vt:variant>
        <vt:lpwstr>http://pandia.ru/text/category/protcessi_prinyatiya_resheniya/</vt:lpwstr>
      </vt:variant>
      <vt:variant>
        <vt:lpwstr/>
      </vt:variant>
      <vt:variant>
        <vt:i4>5701722</vt:i4>
      </vt:variant>
      <vt:variant>
        <vt:i4>48</vt:i4>
      </vt:variant>
      <vt:variant>
        <vt:i4>0</vt:i4>
      </vt:variant>
      <vt:variant>
        <vt:i4>5</vt:i4>
      </vt:variant>
      <vt:variant>
        <vt:lpwstr>http://pandia.ru/text/category/protcessi_prinyatiya_resheniya/</vt:lpwstr>
      </vt:variant>
      <vt:variant>
        <vt:lpwstr/>
      </vt:variant>
      <vt:variant>
        <vt:i4>5701722</vt:i4>
      </vt:variant>
      <vt:variant>
        <vt:i4>45</vt:i4>
      </vt:variant>
      <vt:variant>
        <vt:i4>0</vt:i4>
      </vt:variant>
      <vt:variant>
        <vt:i4>5</vt:i4>
      </vt:variant>
      <vt:variant>
        <vt:lpwstr>http://pandia.ru/text/category/protcessi_prinyatiya_resheniya/</vt:lpwstr>
      </vt:variant>
      <vt:variant>
        <vt:lpwstr/>
      </vt:variant>
      <vt:variant>
        <vt:i4>4653062</vt:i4>
      </vt:variant>
      <vt:variant>
        <vt:i4>42</vt:i4>
      </vt:variant>
      <vt:variant>
        <vt:i4>0</vt:i4>
      </vt:variant>
      <vt:variant>
        <vt:i4>5</vt:i4>
      </vt:variant>
      <vt:variant>
        <vt:lpwstr>http://pandia.ru/text/category/obyazatelmzstva_imushestvennogo_haraktera/</vt:lpwstr>
      </vt:variant>
      <vt:variant>
        <vt:lpwstr/>
      </vt:variant>
      <vt:variant>
        <vt:i4>4653062</vt:i4>
      </vt:variant>
      <vt:variant>
        <vt:i4>39</vt:i4>
      </vt:variant>
      <vt:variant>
        <vt:i4>0</vt:i4>
      </vt:variant>
      <vt:variant>
        <vt:i4>5</vt:i4>
      </vt:variant>
      <vt:variant>
        <vt:lpwstr>http://pandia.ru/text/category/obyazatelmzstva_imushestvennogo_haraktera/</vt:lpwstr>
      </vt:variant>
      <vt:variant>
        <vt:lpwstr/>
      </vt:variant>
      <vt:variant>
        <vt:i4>4653062</vt:i4>
      </vt:variant>
      <vt:variant>
        <vt:i4>36</vt:i4>
      </vt:variant>
      <vt:variant>
        <vt:i4>0</vt:i4>
      </vt:variant>
      <vt:variant>
        <vt:i4>5</vt:i4>
      </vt:variant>
      <vt:variant>
        <vt:lpwstr>http://pandia.ru/text/category/obyazatelmzstva_imushestvennogo_haraktera/</vt:lpwstr>
      </vt:variant>
      <vt:variant>
        <vt:lpwstr/>
      </vt:variant>
      <vt:variant>
        <vt:i4>2228328</vt:i4>
      </vt:variant>
      <vt:variant>
        <vt:i4>33</vt:i4>
      </vt:variant>
      <vt:variant>
        <vt:i4>0</vt:i4>
      </vt:variant>
      <vt:variant>
        <vt:i4>5</vt:i4>
      </vt:variant>
      <vt:variant>
        <vt:lpwstr>http://pandia.ru/text/category/svedeniya_o_dohodah/</vt:lpwstr>
      </vt:variant>
      <vt:variant>
        <vt:lpwstr/>
      </vt:variant>
      <vt:variant>
        <vt:i4>2228328</vt:i4>
      </vt:variant>
      <vt:variant>
        <vt:i4>30</vt:i4>
      </vt:variant>
      <vt:variant>
        <vt:i4>0</vt:i4>
      </vt:variant>
      <vt:variant>
        <vt:i4>5</vt:i4>
      </vt:variant>
      <vt:variant>
        <vt:lpwstr>http://pandia.ru/text/category/svedeniya_o_dohodah/</vt:lpwstr>
      </vt:variant>
      <vt:variant>
        <vt:lpwstr/>
      </vt:variant>
      <vt:variant>
        <vt:i4>2228328</vt:i4>
      </vt:variant>
      <vt:variant>
        <vt:i4>27</vt:i4>
      </vt:variant>
      <vt:variant>
        <vt:i4>0</vt:i4>
      </vt:variant>
      <vt:variant>
        <vt:i4>5</vt:i4>
      </vt:variant>
      <vt:variant>
        <vt:lpwstr>http://pandia.ru/text/category/svedeniya_o_dohodah/</vt:lpwstr>
      </vt:variant>
      <vt:variant>
        <vt:lpwstr/>
      </vt:variant>
      <vt:variant>
        <vt:i4>3276819</vt:i4>
      </vt:variant>
      <vt:variant>
        <vt:i4>24</vt:i4>
      </vt:variant>
      <vt:variant>
        <vt:i4>0</vt:i4>
      </vt:variant>
      <vt:variant>
        <vt:i4>5</vt:i4>
      </vt:variant>
      <vt:variant>
        <vt:lpwstr>http://pandia.ru/text/category/imushestvennoe_pravo/</vt:lpwstr>
      </vt:variant>
      <vt:variant>
        <vt:lpwstr/>
      </vt:variant>
      <vt:variant>
        <vt:i4>3276819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http://pandia.ru/text/category/imushestvennoe_pravo/</vt:lpwstr>
      </vt:variant>
      <vt:variant>
        <vt:lpwstr/>
      </vt:variant>
      <vt:variant>
        <vt:i4>3276819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http://pandia.ru/text/category/imushestvennoe_pravo/</vt:lpwstr>
      </vt:variant>
      <vt:variant>
        <vt:lpwstr/>
      </vt:variant>
      <vt:variant>
        <vt:i4>2949198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http://pandia.ru/text/category/8_noyabrya/</vt:lpwstr>
      </vt:variant>
      <vt:variant>
        <vt:lpwstr/>
      </vt:variant>
      <vt:variant>
        <vt:i4>2949198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http://pandia.ru/text/category/8_noyabrya/</vt:lpwstr>
      </vt:variant>
      <vt:variant>
        <vt:lpwstr/>
      </vt:variant>
      <vt:variant>
        <vt:i4>2949198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http://pandia.ru/text/category/8_noyabrya/</vt:lpwstr>
      </vt:variant>
      <vt:variant>
        <vt:lpwstr/>
      </vt:variant>
      <vt:variant>
        <vt:i4>5177401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http://pandia.ru/text/category/zashita_sotcialmznaya/</vt:lpwstr>
      </vt:variant>
      <vt:variant>
        <vt:lpwstr/>
      </vt:variant>
      <vt:variant>
        <vt:i4>5177401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http://pandia.ru/text/category/zashita_sotcialmznaya/</vt:lpwstr>
      </vt:variant>
      <vt:variant>
        <vt:lpwstr/>
      </vt:variant>
      <vt:variant>
        <vt:i4>5177401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http://pandia.ru/text/category/zashita_sotcialmznaya/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ps-1</dc:creator>
  <dc:description>Подготовлено экспертами Актион-МЦФЭР</dc:description>
  <cp:lastModifiedBy>Пользователь Windows</cp:lastModifiedBy>
  <cp:revision>4</cp:revision>
  <dcterms:created xsi:type="dcterms:W3CDTF">2022-11-21T04:36:00Z</dcterms:created>
  <dcterms:modified xsi:type="dcterms:W3CDTF">2022-11-21T04:58:00Z</dcterms:modified>
</cp:coreProperties>
</file>