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74C5">
      <w:r>
        <w:rPr>
          <w:noProof/>
        </w:rPr>
        <w:drawing>
          <wp:inline distT="0" distB="0" distL="0" distR="0">
            <wp:extent cx="5487141" cy="6392641"/>
            <wp:effectExtent l="476250" t="0" r="456459" b="0"/>
            <wp:docPr id="2" name="Рисунок 1" descr="ударные инстр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дарные инструмент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90985" cy="639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4C5" w:rsidRPr="00EA74C5" w:rsidRDefault="00EA74C5" w:rsidP="00EA74C5">
      <w:pPr>
        <w:pStyle w:val="20"/>
        <w:keepNext/>
        <w:keepLines/>
        <w:shd w:val="clear" w:color="auto" w:fill="auto"/>
        <w:jc w:val="left"/>
        <w:rPr>
          <w:rStyle w:val="2"/>
          <w:b w:val="0"/>
          <w:color w:val="000000"/>
        </w:rPr>
      </w:pPr>
      <w:bookmarkStart w:id="0" w:name="bookmark1"/>
      <w:r w:rsidRPr="00EA74C5">
        <w:rPr>
          <w:rStyle w:val="2"/>
          <w:b w:val="0"/>
          <w:color w:val="000000"/>
        </w:rPr>
        <w:lastRenderedPageBreak/>
        <w:t>Продолжительность летних каникул - не менее 13 недель. Внеаудиторная работа может быть использована обучающимися на выполнение домашнего задания</w:t>
      </w:r>
      <w:proofErr w:type="gramStart"/>
      <w:r w:rsidRPr="00EA74C5">
        <w:rPr>
          <w:rStyle w:val="2"/>
          <w:b w:val="0"/>
          <w:color w:val="000000"/>
        </w:rPr>
        <w:t xml:space="preserve"> ,</w:t>
      </w:r>
      <w:proofErr w:type="gramEnd"/>
      <w:r w:rsidRPr="00EA74C5">
        <w:rPr>
          <w:rStyle w:val="2"/>
          <w:b w:val="0"/>
          <w:color w:val="000000"/>
        </w:rPr>
        <w:t xml:space="preserve"> просмотры видеоматериалов в области искусств, посещение учреждений культуры(театров, филармоний  ,цирков ,концертных залов, музеев и др.0,участие обучающихся в творческих мероприятиях, проводимых образовательной организацией. Выполнение </w:t>
      </w:r>
      <w:proofErr w:type="gramStart"/>
      <w:r w:rsidRPr="00EA74C5">
        <w:rPr>
          <w:rStyle w:val="2"/>
          <w:b w:val="0"/>
          <w:color w:val="000000"/>
        </w:rPr>
        <w:t>обучающимися</w:t>
      </w:r>
      <w:proofErr w:type="gramEnd"/>
      <w:r w:rsidRPr="00EA74C5">
        <w:rPr>
          <w:rStyle w:val="2"/>
          <w:b w:val="0"/>
          <w:color w:val="000000"/>
        </w:rPr>
        <w:t xml:space="preserve"> домашнего задания должно контролироваться преподавателем.</w:t>
      </w:r>
    </w:p>
    <w:p w:rsidR="00EA74C5" w:rsidRPr="00EA74C5" w:rsidRDefault="00EA74C5" w:rsidP="00EA74C5">
      <w:pPr>
        <w:pStyle w:val="20"/>
        <w:keepNext/>
        <w:keepLines/>
        <w:shd w:val="clear" w:color="auto" w:fill="auto"/>
        <w:jc w:val="left"/>
        <w:rPr>
          <w:rStyle w:val="2"/>
          <w:b w:val="0"/>
          <w:color w:val="000000"/>
        </w:rPr>
      </w:pPr>
      <w:proofErr w:type="spellStart"/>
      <w:r w:rsidRPr="00EA74C5">
        <w:rPr>
          <w:rStyle w:val="2"/>
          <w:b w:val="0"/>
          <w:color w:val="000000"/>
        </w:rPr>
        <w:t>Обьем</w:t>
      </w:r>
      <w:proofErr w:type="spellEnd"/>
      <w:r w:rsidRPr="00EA74C5">
        <w:rPr>
          <w:rStyle w:val="2"/>
          <w:b w:val="0"/>
          <w:color w:val="000000"/>
        </w:rPr>
        <w:t xml:space="preserve"> самостоятельной работы </w:t>
      </w:r>
      <w:proofErr w:type="gramStart"/>
      <w:r w:rsidRPr="00EA74C5">
        <w:rPr>
          <w:rStyle w:val="2"/>
          <w:b w:val="0"/>
          <w:color w:val="000000"/>
        </w:rPr>
        <w:t>обучающихся</w:t>
      </w:r>
      <w:proofErr w:type="gramEnd"/>
      <w:r w:rsidRPr="00EA74C5">
        <w:rPr>
          <w:rStyle w:val="2"/>
          <w:b w:val="0"/>
          <w:color w:val="000000"/>
        </w:rPr>
        <w:t xml:space="preserve"> в неделю планируется следующим образом:</w:t>
      </w:r>
    </w:p>
    <w:p w:rsidR="00EA74C5" w:rsidRPr="00EA74C5" w:rsidRDefault="00EA74C5" w:rsidP="00EA74C5">
      <w:pPr>
        <w:pStyle w:val="20"/>
        <w:keepNext/>
        <w:keepLines/>
        <w:shd w:val="clear" w:color="auto" w:fill="auto"/>
        <w:jc w:val="left"/>
        <w:rPr>
          <w:rStyle w:val="2"/>
          <w:b w:val="0"/>
          <w:color w:val="000000"/>
        </w:rPr>
      </w:pPr>
      <w:r w:rsidRPr="00EA74C5">
        <w:rPr>
          <w:rStyle w:val="2"/>
          <w:b w:val="0"/>
          <w:color w:val="000000"/>
        </w:rPr>
        <w:t>Основы музыкального исполнительства – по 1 часу в неделю</w:t>
      </w:r>
    </w:p>
    <w:p w:rsidR="00EA74C5" w:rsidRPr="00EA74C5" w:rsidRDefault="00EA74C5" w:rsidP="00EA74C5">
      <w:pPr>
        <w:pStyle w:val="20"/>
        <w:keepNext/>
        <w:keepLines/>
        <w:shd w:val="clear" w:color="auto" w:fill="auto"/>
        <w:jc w:val="left"/>
        <w:rPr>
          <w:rStyle w:val="2"/>
          <w:b w:val="0"/>
          <w:color w:val="000000"/>
        </w:rPr>
      </w:pPr>
      <w:r w:rsidRPr="00EA74C5">
        <w:rPr>
          <w:rStyle w:val="2"/>
          <w:b w:val="0"/>
          <w:color w:val="000000"/>
        </w:rPr>
        <w:t>Занимательное сольфеджио – по 0,5 часов в неделю</w:t>
      </w:r>
    </w:p>
    <w:p w:rsidR="00EA74C5" w:rsidRPr="00EA74C5" w:rsidRDefault="00EA74C5" w:rsidP="00EA74C5">
      <w:pPr>
        <w:pStyle w:val="20"/>
        <w:keepNext/>
        <w:keepLines/>
        <w:shd w:val="clear" w:color="auto" w:fill="auto"/>
        <w:jc w:val="left"/>
        <w:rPr>
          <w:rStyle w:val="2"/>
          <w:b w:val="0"/>
          <w:color w:val="000000"/>
        </w:rPr>
      </w:pPr>
      <w:r w:rsidRPr="00EA74C5">
        <w:rPr>
          <w:rStyle w:val="2"/>
          <w:b w:val="0"/>
          <w:color w:val="000000"/>
        </w:rPr>
        <w:t xml:space="preserve">Хор/Инструментальный ансамбль </w:t>
      </w:r>
      <w:proofErr w:type="gramStart"/>
      <w:r w:rsidRPr="00EA74C5">
        <w:rPr>
          <w:rStyle w:val="2"/>
          <w:b w:val="0"/>
          <w:color w:val="000000"/>
        </w:rPr>
        <w:t>–п</w:t>
      </w:r>
      <w:proofErr w:type="gramEnd"/>
      <w:r w:rsidRPr="00EA74C5">
        <w:rPr>
          <w:rStyle w:val="2"/>
          <w:b w:val="0"/>
          <w:color w:val="000000"/>
        </w:rPr>
        <w:t>о 0,5 часу в неделю</w:t>
      </w:r>
    </w:p>
    <w:p w:rsidR="00EA74C5" w:rsidRPr="00EA74C5" w:rsidRDefault="00EA74C5" w:rsidP="00EA74C5">
      <w:pPr>
        <w:pStyle w:val="20"/>
        <w:keepNext/>
        <w:keepLines/>
        <w:shd w:val="clear" w:color="auto" w:fill="auto"/>
        <w:jc w:val="left"/>
      </w:pPr>
      <w:r w:rsidRPr="00EA74C5">
        <w:rPr>
          <w:rStyle w:val="2"/>
          <w:color w:val="000000"/>
        </w:rPr>
        <w:t xml:space="preserve">Рекомендации к минимуму содержания и структуре </w:t>
      </w:r>
      <w:proofErr w:type="spellStart"/>
      <w:r w:rsidRPr="00EA74C5">
        <w:rPr>
          <w:rStyle w:val="2"/>
          <w:color w:val="000000"/>
        </w:rPr>
        <w:t>общеразвивающей</w:t>
      </w:r>
      <w:proofErr w:type="spellEnd"/>
      <w:r w:rsidRPr="00EA74C5">
        <w:rPr>
          <w:rStyle w:val="2"/>
          <w:color w:val="000000"/>
        </w:rPr>
        <w:t xml:space="preserve"> программы в области музыкального искусства</w:t>
      </w:r>
      <w:bookmarkEnd w:id="0"/>
    </w:p>
    <w:p w:rsidR="00EA74C5" w:rsidRPr="00EA74C5" w:rsidRDefault="00EA74C5" w:rsidP="00EA74C5">
      <w:pPr>
        <w:pStyle w:val="a5"/>
        <w:shd w:val="clear" w:color="auto" w:fill="auto"/>
        <w:ind w:left="100" w:right="2680"/>
        <w:rPr>
          <w:i/>
          <w:sz w:val="18"/>
          <w:szCs w:val="18"/>
        </w:rPr>
      </w:pPr>
      <w:r w:rsidRPr="00EA74C5">
        <w:rPr>
          <w:color w:val="000000"/>
          <w:sz w:val="18"/>
          <w:szCs w:val="18"/>
        </w:rPr>
        <w:t xml:space="preserve">Результатом освоения </w:t>
      </w:r>
      <w:proofErr w:type="spellStart"/>
      <w:r w:rsidRPr="00EA74C5">
        <w:rPr>
          <w:color w:val="000000"/>
          <w:sz w:val="18"/>
          <w:szCs w:val="18"/>
        </w:rPr>
        <w:t>общеразвивающей</w:t>
      </w:r>
      <w:proofErr w:type="spellEnd"/>
      <w:r w:rsidRPr="00EA74C5">
        <w:rPr>
          <w:color w:val="000000"/>
          <w:sz w:val="18"/>
          <w:szCs w:val="18"/>
        </w:rPr>
        <w:t xml:space="preserve"> программы в области музыкального искусства является приобретение обучающимися следующих знаний</w:t>
      </w:r>
      <w:proofErr w:type="gramStart"/>
      <w:r w:rsidRPr="00EA74C5">
        <w:rPr>
          <w:color w:val="000000"/>
          <w:sz w:val="18"/>
          <w:szCs w:val="18"/>
        </w:rPr>
        <w:t xml:space="preserve"> ,</w:t>
      </w:r>
      <w:proofErr w:type="gramEnd"/>
      <w:r w:rsidRPr="00EA74C5">
        <w:rPr>
          <w:color w:val="000000"/>
          <w:sz w:val="18"/>
          <w:szCs w:val="18"/>
        </w:rPr>
        <w:t xml:space="preserve">умений и навыков: </w:t>
      </w:r>
      <w:r w:rsidRPr="00EA74C5">
        <w:rPr>
          <w:rStyle w:val="8pt"/>
          <w:i w:val="0"/>
          <w:color w:val="000000"/>
          <w:sz w:val="18"/>
          <w:szCs w:val="18"/>
        </w:rPr>
        <w:t>в области исполнительской подготовки:</w:t>
      </w:r>
    </w:p>
    <w:p w:rsidR="00EA74C5" w:rsidRPr="00EA74C5" w:rsidRDefault="00EA74C5" w:rsidP="00EA74C5">
      <w:pPr>
        <w:pStyle w:val="a5"/>
        <w:shd w:val="clear" w:color="auto" w:fill="auto"/>
        <w:ind w:left="100"/>
        <w:jc w:val="both"/>
        <w:rPr>
          <w:sz w:val="18"/>
          <w:szCs w:val="18"/>
        </w:rPr>
      </w:pPr>
      <w:r w:rsidRPr="00EA74C5">
        <w:rPr>
          <w:color w:val="000000"/>
          <w:sz w:val="18"/>
          <w:szCs w:val="18"/>
        </w:rPr>
        <w:t>-навыков исполнения музыкальных произведени</w:t>
      </w:r>
      <w:proofErr w:type="gramStart"/>
      <w:r w:rsidRPr="00EA74C5">
        <w:rPr>
          <w:color w:val="000000"/>
          <w:sz w:val="18"/>
          <w:szCs w:val="18"/>
        </w:rPr>
        <w:t>й(</w:t>
      </w:r>
      <w:proofErr w:type="gramEnd"/>
      <w:r w:rsidRPr="00EA74C5">
        <w:rPr>
          <w:color w:val="000000"/>
          <w:sz w:val="18"/>
          <w:szCs w:val="18"/>
        </w:rPr>
        <w:t>сольное исполнение, коллективное исполнение);</w:t>
      </w:r>
    </w:p>
    <w:p w:rsidR="00EA74C5" w:rsidRPr="00EA74C5" w:rsidRDefault="00EA74C5" w:rsidP="00EA74C5">
      <w:pPr>
        <w:pStyle w:val="a5"/>
        <w:shd w:val="clear" w:color="auto" w:fill="auto"/>
        <w:ind w:left="100"/>
        <w:jc w:val="both"/>
        <w:rPr>
          <w:sz w:val="18"/>
          <w:szCs w:val="18"/>
        </w:rPr>
      </w:pPr>
      <w:r w:rsidRPr="00EA74C5">
        <w:rPr>
          <w:color w:val="000000"/>
          <w:sz w:val="18"/>
          <w:szCs w:val="18"/>
        </w:rPr>
        <w:t>-умений использовать выразительные средства для создания художественного образа</w:t>
      </w:r>
      <w:proofErr w:type="gramStart"/>
      <w:r w:rsidRPr="00EA74C5">
        <w:rPr>
          <w:color w:val="000000"/>
          <w:sz w:val="18"/>
          <w:szCs w:val="18"/>
        </w:rPr>
        <w:t xml:space="preserve"> ;</w:t>
      </w:r>
      <w:proofErr w:type="gramEnd"/>
    </w:p>
    <w:p w:rsidR="00EA74C5" w:rsidRPr="00EA74C5" w:rsidRDefault="00EA74C5" w:rsidP="00EA74C5">
      <w:pPr>
        <w:pStyle w:val="a5"/>
        <w:shd w:val="clear" w:color="auto" w:fill="auto"/>
        <w:ind w:left="100"/>
        <w:jc w:val="both"/>
        <w:rPr>
          <w:sz w:val="18"/>
          <w:szCs w:val="18"/>
        </w:rPr>
      </w:pPr>
      <w:r w:rsidRPr="00EA74C5">
        <w:rPr>
          <w:color w:val="000000"/>
          <w:sz w:val="18"/>
          <w:szCs w:val="18"/>
        </w:rPr>
        <w:t>-умений самостоятельно разучивать музыкальные произведения различных жанров и стилей;</w:t>
      </w:r>
    </w:p>
    <w:p w:rsidR="00EA74C5" w:rsidRPr="00EA74C5" w:rsidRDefault="00EA74C5" w:rsidP="00EA74C5">
      <w:pPr>
        <w:pStyle w:val="a5"/>
        <w:shd w:val="clear" w:color="auto" w:fill="auto"/>
        <w:ind w:left="100"/>
        <w:jc w:val="both"/>
        <w:rPr>
          <w:sz w:val="18"/>
          <w:szCs w:val="18"/>
        </w:rPr>
      </w:pPr>
      <w:r w:rsidRPr="00EA74C5">
        <w:rPr>
          <w:color w:val="000000"/>
          <w:sz w:val="18"/>
          <w:szCs w:val="18"/>
        </w:rPr>
        <w:t>-навыков публичных выступлений;</w:t>
      </w:r>
    </w:p>
    <w:p w:rsidR="00EA74C5" w:rsidRPr="00EA74C5" w:rsidRDefault="00EA74C5" w:rsidP="00EA74C5">
      <w:pPr>
        <w:pStyle w:val="a5"/>
        <w:shd w:val="clear" w:color="auto" w:fill="auto"/>
        <w:ind w:left="100" w:right="4720"/>
        <w:rPr>
          <w:sz w:val="18"/>
          <w:szCs w:val="18"/>
        </w:rPr>
      </w:pPr>
      <w:r w:rsidRPr="00EA74C5">
        <w:rPr>
          <w:color w:val="000000"/>
          <w:sz w:val="18"/>
          <w:szCs w:val="18"/>
        </w:rPr>
        <w:t xml:space="preserve">-навыков общения со </w:t>
      </w:r>
      <w:proofErr w:type="spellStart"/>
      <w:r w:rsidRPr="00EA74C5">
        <w:rPr>
          <w:color w:val="000000"/>
          <w:sz w:val="18"/>
          <w:szCs w:val="18"/>
        </w:rPr>
        <w:t>слушательской</w:t>
      </w:r>
      <w:proofErr w:type="spellEnd"/>
      <w:r w:rsidRPr="00EA74C5">
        <w:rPr>
          <w:color w:val="000000"/>
          <w:sz w:val="18"/>
          <w:szCs w:val="18"/>
        </w:rPr>
        <w:t xml:space="preserve"> аудиторией в условиях музыкально-просветительской деятельности образовательной организации; </w:t>
      </w:r>
      <w:r w:rsidRPr="00EA74C5">
        <w:rPr>
          <w:rStyle w:val="8pt"/>
          <w:i w:val="0"/>
          <w:color w:val="000000"/>
          <w:sz w:val="18"/>
          <w:szCs w:val="18"/>
        </w:rPr>
        <w:t xml:space="preserve">в области </w:t>
      </w:r>
      <w:proofErr w:type="spellStart"/>
      <w:r w:rsidRPr="00EA74C5">
        <w:rPr>
          <w:rStyle w:val="8pt"/>
          <w:i w:val="0"/>
          <w:color w:val="000000"/>
          <w:sz w:val="18"/>
          <w:szCs w:val="18"/>
        </w:rPr>
        <w:t>историк</w:t>
      </w:r>
      <w:proofErr w:type="gramStart"/>
      <w:r w:rsidRPr="00EA74C5">
        <w:rPr>
          <w:rStyle w:val="8pt"/>
          <w:i w:val="0"/>
          <w:color w:val="000000"/>
          <w:sz w:val="18"/>
          <w:szCs w:val="18"/>
        </w:rPr>
        <w:t>о</w:t>
      </w:r>
      <w:proofErr w:type="spellEnd"/>
      <w:r w:rsidRPr="00EA74C5">
        <w:rPr>
          <w:rStyle w:val="8pt"/>
          <w:i w:val="0"/>
          <w:color w:val="000000"/>
          <w:sz w:val="18"/>
          <w:szCs w:val="18"/>
        </w:rPr>
        <w:t>-</w:t>
      </w:r>
      <w:proofErr w:type="gramEnd"/>
      <w:r w:rsidRPr="00EA74C5">
        <w:rPr>
          <w:rStyle w:val="8pt"/>
          <w:i w:val="0"/>
          <w:color w:val="000000"/>
          <w:sz w:val="18"/>
          <w:szCs w:val="18"/>
        </w:rPr>
        <w:t xml:space="preserve"> </w:t>
      </w:r>
      <w:proofErr w:type="spellStart"/>
      <w:r w:rsidRPr="00EA74C5">
        <w:rPr>
          <w:rStyle w:val="8pt"/>
          <w:i w:val="0"/>
          <w:color w:val="000000"/>
          <w:sz w:val="18"/>
          <w:szCs w:val="18"/>
        </w:rPr>
        <w:t>теоретичекой</w:t>
      </w:r>
      <w:proofErr w:type="spellEnd"/>
      <w:r w:rsidRPr="00EA74C5">
        <w:rPr>
          <w:rStyle w:val="8pt"/>
          <w:i w:val="0"/>
          <w:color w:val="000000"/>
          <w:sz w:val="18"/>
          <w:szCs w:val="18"/>
        </w:rPr>
        <w:t xml:space="preserve"> подготовки</w:t>
      </w:r>
      <w:r w:rsidRPr="00EA74C5">
        <w:rPr>
          <w:rStyle w:val="8pt"/>
          <w:color w:val="000000"/>
          <w:sz w:val="18"/>
          <w:szCs w:val="18"/>
        </w:rPr>
        <w:t>:</w:t>
      </w:r>
    </w:p>
    <w:p w:rsidR="00EA74C5" w:rsidRPr="00EA74C5" w:rsidRDefault="00EA74C5" w:rsidP="00EA74C5">
      <w:pPr>
        <w:pStyle w:val="a5"/>
        <w:shd w:val="clear" w:color="auto" w:fill="auto"/>
        <w:spacing w:line="298" w:lineRule="exact"/>
        <w:ind w:left="100"/>
        <w:jc w:val="both"/>
        <w:rPr>
          <w:sz w:val="18"/>
          <w:szCs w:val="18"/>
        </w:rPr>
      </w:pPr>
      <w:r w:rsidRPr="00EA74C5">
        <w:rPr>
          <w:color w:val="000000"/>
          <w:sz w:val="18"/>
          <w:szCs w:val="18"/>
        </w:rPr>
        <w:t xml:space="preserve">-первичных знаний о музыкальных жанрах и основных </w:t>
      </w:r>
      <w:proofErr w:type="spellStart"/>
      <w:r w:rsidRPr="00EA74C5">
        <w:rPr>
          <w:color w:val="000000"/>
          <w:sz w:val="18"/>
          <w:szCs w:val="18"/>
        </w:rPr>
        <w:t>стилисических</w:t>
      </w:r>
      <w:proofErr w:type="spellEnd"/>
      <w:r w:rsidRPr="00EA74C5">
        <w:rPr>
          <w:color w:val="000000"/>
          <w:sz w:val="18"/>
          <w:szCs w:val="18"/>
        </w:rPr>
        <w:t xml:space="preserve"> направлениях;</w:t>
      </w:r>
    </w:p>
    <w:p w:rsidR="00EA74C5" w:rsidRPr="00EA74C5" w:rsidRDefault="00EA74C5" w:rsidP="00EA74C5">
      <w:pPr>
        <w:pStyle w:val="a5"/>
        <w:shd w:val="clear" w:color="auto" w:fill="auto"/>
        <w:spacing w:line="298" w:lineRule="exact"/>
        <w:ind w:left="100"/>
        <w:jc w:val="both"/>
        <w:rPr>
          <w:sz w:val="18"/>
          <w:szCs w:val="18"/>
        </w:rPr>
      </w:pPr>
      <w:r w:rsidRPr="00EA74C5">
        <w:rPr>
          <w:color w:val="000000"/>
          <w:sz w:val="18"/>
          <w:szCs w:val="18"/>
        </w:rPr>
        <w:t>-знаний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искусства;</w:t>
      </w:r>
    </w:p>
    <w:p w:rsidR="00EA74C5" w:rsidRPr="00EA74C5" w:rsidRDefault="00EA74C5" w:rsidP="00EA74C5">
      <w:pPr>
        <w:pStyle w:val="a5"/>
        <w:shd w:val="clear" w:color="auto" w:fill="auto"/>
        <w:spacing w:line="298" w:lineRule="exact"/>
        <w:ind w:left="100"/>
        <w:jc w:val="both"/>
        <w:rPr>
          <w:sz w:val="18"/>
          <w:szCs w:val="18"/>
        </w:rPr>
      </w:pPr>
      <w:r w:rsidRPr="00EA74C5">
        <w:rPr>
          <w:color w:val="000000"/>
          <w:sz w:val="18"/>
          <w:szCs w:val="18"/>
        </w:rPr>
        <w:t>-знаний основ музыкальной грамоты;</w:t>
      </w:r>
    </w:p>
    <w:p w:rsidR="00EA74C5" w:rsidRPr="00EA74C5" w:rsidRDefault="00EA74C5" w:rsidP="00EA74C5">
      <w:pPr>
        <w:pStyle w:val="a5"/>
        <w:shd w:val="clear" w:color="auto" w:fill="auto"/>
        <w:spacing w:after="95" w:line="140" w:lineRule="exact"/>
        <w:ind w:left="100"/>
        <w:jc w:val="both"/>
        <w:rPr>
          <w:sz w:val="18"/>
          <w:szCs w:val="18"/>
        </w:rPr>
      </w:pPr>
      <w:r w:rsidRPr="00EA74C5">
        <w:rPr>
          <w:color w:val="000000"/>
          <w:sz w:val="18"/>
          <w:szCs w:val="18"/>
        </w:rPr>
        <w:t>-знаний основных средств выразительности, используемых в музыкальном искусстве;</w:t>
      </w:r>
    </w:p>
    <w:p w:rsidR="00EA74C5" w:rsidRPr="00EA74C5" w:rsidRDefault="00EA74C5" w:rsidP="00EA74C5">
      <w:pPr>
        <w:pStyle w:val="a5"/>
        <w:shd w:val="clear" w:color="auto" w:fill="auto"/>
        <w:spacing w:after="272" w:line="140" w:lineRule="exact"/>
        <w:ind w:left="100"/>
        <w:jc w:val="both"/>
        <w:rPr>
          <w:sz w:val="18"/>
          <w:szCs w:val="18"/>
        </w:rPr>
      </w:pPr>
      <w:r w:rsidRPr="00EA74C5">
        <w:rPr>
          <w:color w:val="000000"/>
          <w:sz w:val="18"/>
          <w:szCs w:val="18"/>
        </w:rPr>
        <w:t>-знаний наиболее употребляемой музыкальной терминологии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18"/>
        <w:gridCol w:w="4085"/>
        <w:gridCol w:w="1276"/>
        <w:gridCol w:w="1134"/>
        <w:gridCol w:w="851"/>
        <w:gridCol w:w="992"/>
        <w:gridCol w:w="1134"/>
        <w:gridCol w:w="1132"/>
        <w:gridCol w:w="1214"/>
        <w:gridCol w:w="1262"/>
      </w:tblGrid>
      <w:tr w:rsidR="00EA74C5" w:rsidRPr="00FD081F" w:rsidTr="00162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4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Промежуточная и итоговая аттестация</w:t>
            </w:r>
          </w:p>
        </w:tc>
      </w:tr>
      <w:tr w:rsidR="00EA74C5" w:rsidRPr="00FD081F" w:rsidTr="00162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74C5" w:rsidRPr="00FD081F" w:rsidRDefault="00EA74C5" w:rsidP="001624B1">
            <w:pPr>
              <w:framePr w:w="14098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74C5" w:rsidRPr="00FD081F" w:rsidRDefault="00EA74C5" w:rsidP="001624B1">
            <w:pPr>
              <w:framePr w:w="14098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1год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2 год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proofErr w:type="spellStart"/>
            <w:r w:rsidRPr="00FD081F">
              <w:rPr>
                <w:rStyle w:val="8pt1"/>
                <w:color w:val="000000"/>
                <w:sz w:val="18"/>
                <w:szCs w:val="18"/>
              </w:rPr>
              <w:t>Згод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4 год</w:t>
            </w:r>
          </w:p>
        </w:tc>
      </w:tr>
      <w:tr w:rsidR="00EA74C5" w:rsidRPr="00FD081F" w:rsidTr="00162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74C5" w:rsidRPr="00FD081F" w:rsidRDefault="00EA74C5" w:rsidP="001624B1">
            <w:pPr>
              <w:framePr w:w="14098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74C5" w:rsidRPr="00FD081F" w:rsidRDefault="00EA74C5" w:rsidP="001624B1">
            <w:pPr>
              <w:framePr w:w="14098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left="40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1полугод</w:t>
            </w:r>
            <w:r>
              <w:rPr>
                <w:rStyle w:val="8pt1"/>
                <w:color w:val="000000"/>
                <w:sz w:val="18"/>
                <w:szCs w:val="18"/>
              </w:rPr>
              <w:t>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left="40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2полугоди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left="40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1полугод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left="40"/>
              <w:rPr>
                <w:sz w:val="18"/>
                <w:szCs w:val="18"/>
              </w:rPr>
            </w:pPr>
            <w:r>
              <w:rPr>
                <w:rStyle w:val="8pt1"/>
                <w:color w:val="000000"/>
                <w:sz w:val="18"/>
                <w:szCs w:val="18"/>
              </w:rPr>
              <w:t>2полугодие</w:t>
            </w:r>
            <w:r w:rsidRPr="00FD081F">
              <w:rPr>
                <w:rStyle w:val="8pt1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left="40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left="40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2полугодие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left="40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1полугодие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left="40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2полугодие</w:t>
            </w:r>
          </w:p>
        </w:tc>
      </w:tr>
      <w:tr w:rsidR="00EA74C5" w:rsidRPr="00FD081F" w:rsidTr="00162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right="60"/>
              <w:jc w:val="right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Основы музыкального исполнительства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экзаме</w:t>
            </w:r>
            <w:proofErr w:type="gramStart"/>
            <w:r w:rsidRPr="00FD081F">
              <w:rPr>
                <w:color w:val="000000"/>
                <w:sz w:val="18"/>
                <w:szCs w:val="18"/>
              </w:rPr>
              <w:t>н(</w:t>
            </w:r>
            <w:proofErr w:type="gramEnd"/>
            <w:r w:rsidRPr="00FD081F">
              <w:rPr>
                <w:color w:val="000000"/>
                <w:sz w:val="18"/>
                <w:szCs w:val="18"/>
              </w:rPr>
              <w:t>и.а)</w:t>
            </w:r>
          </w:p>
        </w:tc>
      </w:tr>
      <w:tr w:rsidR="00EA74C5" w:rsidRPr="00FD081F" w:rsidTr="00EA7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right="60"/>
              <w:jc w:val="right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Занимательное</w:t>
            </w:r>
            <w:r w:rsidRPr="00FD081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сольфеджио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211" w:lineRule="exact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контрольный</w:t>
            </w:r>
            <w:r w:rsidRPr="00FD081F">
              <w:rPr>
                <w:color w:val="000000"/>
                <w:sz w:val="18"/>
                <w:szCs w:val="18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211" w:lineRule="exact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контрольны</w:t>
            </w:r>
            <w:r w:rsidRPr="00FD081F">
              <w:rPr>
                <w:color w:val="000000"/>
                <w:sz w:val="18"/>
                <w:szCs w:val="18"/>
              </w:rPr>
              <w:t>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211" w:lineRule="exact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FD081F">
              <w:rPr>
                <w:color w:val="000000"/>
                <w:sz w:val="18"/>
                <w:szCs w:val="18"/>
              </w:rPr>
              <w:t>контрольн</w:t>
            </w:r>
            <w:proofErr w:type="spellEnd"/>
            <w:r w:rsidRPr="00FD08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081F">
              <w:rPr>
                <w:color w:val="000000"/>
                <w:sz w:val="18"/>
                <w:szCs w:val="18"/>
              </w:rPr>
              <w:t>ый</w:t>
            </w:r>
            <w:proofErr w:type="spellEnd"/>
            <w:proofErr w:type="gramEnd"/>
            <w:r w:rsidRPr="00FD081F">
              <w:rPr>
                <w:color w:val="000000"/>
                <w:sz w:val="18"/>
                <w:szCs w:val="18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216" w:lineRule="exact"/>
              <w:jc w:val="both"/>
              <w:rPr>
                <w:sz w:val="18"/>
                <w:szCs w:val="18"/>
              </w:rPr>
            </w:pPr>
            <w:proofErr w:type="gramStart"/>
            <w:r w:rsidRPr="00FD081F">
              <w:rPr>
                <w:color w:val="000000"/>
                <w:sz w:val="18"/>
                <w:szCs w:val="18"/>
              </w:rPr>
              <w:t xml:space="preserve">контроль </w:t>
            </w:r>
            <w:proofErr w:type="spellStart"/>
            <w:r w:rsidRPr="00FD081F">
              <w:rPr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FD081F">
              <w:rPr>
                <w:color w:val="000000"/>
                <w:sz w:val="18"/>
                <w:szCs w:val="18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after="60"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контрольный</w:t>
            </w:r>
          </w:p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before="60"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урок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after="60"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контрольный</w:t>
            </w:r>
          </w:p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before="60"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урок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after="60"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контрольный</w:t>
            </w:r>
          </w:p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before="60"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экзаме</w:t>
            </w:r>
            <w:proofErr w:type="gramStart"/>
            <w:r w:rsidRPr="00FD081F">
              <w:rPr>
                <w:color w:val="000000"/>
                <w:sz w:val="18"/>
                <w:szCs w:val="18"/>
              </w:rPr>
              <w:t>н(</w:t>
            </w:r>
            <w:proofErr w:type="gramEnd"/>
            <w:r w:rsidRPr="00FD081F">
              <w:rPr>
                <w:color w:val="000000"/>
                <w:sz w:val="18"/>
                <w:szCs w:val="18"/>
              </w:rPr>
              <w:t>м.а)</w:t>
            </w:r>
          </w:p>
        </w:tc>
      </w:tr>
      <w:tr w:rsidR="00EA74C5" w:rsidRPr="00FD081F" w:rsidTr="00162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1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right="60"/>
              <w:jc w:val="right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Хор</w:t>
            </w:r>
            <w:r w:rsidRPr="00FD081F">
              <w:rPr>
                <w:b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инструментальный ансамбль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4C5" w:rsidRPr="00FD081F" w:rsidRDefault="00EA74C5" w:rsidP="001624B1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</w:tr>
    </w:tbl>
    <w:p w:rsidR="00EA74C5" w:rsidRDefault="00EA74C5" w:rsidP="00EA74C5">
      <w:pPr>
        <w:rPr>
          <w:sz w:val="2"/>
          <w:szCs w:val="2"/>
        </w:rPr>
      </w:pPr>
    </w:p>
    <w:p w:rsidR="00EA74C5" w:rsidRDefault="00EA74C5"/>
    <w:p w:rsidR="00EA74C5" w:rsidRDefault="00EA74C5"/>
    <w:sectPr w:rsidR="00EA74C5" w:rsidSect="00EA74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74C5"/>
    <w:rsid w:val="00EA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4C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A74C5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pacing w:val="4"/>
      <w:sz w:val="13"/>
      <w:szCs w:val="13"/>
    </w:rPr>
  </w:style>
  <w:style w:type="character" w:customStyle="1" w:styleId="a6">
    <w:name w:val="Основной текст Знак"/>
    <w:basedOn w:val="a0"/>
    <w:link w:val="a5"/>
    <w:uiPriority w:val="99"/>
    <w:rsid w:val="00EA74C5"/>
    <w:rPr>
      <w:rFonts w:ascii="Times New Roman" w:eastAsia="Times New Roman" w:hAnsi="Times New Roman" w:cs="Times New Roman"/>
      <w:spacing w:val="4"/>
      <w:sz w:val="13"/>
      <w:szCs w:val="1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EA74C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pt">
    <w:name w:val="Основной текст + 8 pt"/>
    <w:aliases w:val="Курсив1"/>
    <w:basedOn w:val="a0"/>
    <w:uiPriority w:val="99"/>
    <w:rsid w:val="00EA74C5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8pt1">
    <w:name w:val="Основной текст + 8 pt1"/>
    <w:aliases w:val="Полужирный"/>
    <w:basedOn w:val="a0"/>
    <w:uiPriority w:val="99"/>
    <w:rsid w:val="00EA74C5"/>
    <w:rPr>
      <w:rFonts w:ascii="Times New Roman" w:hAnsi="Times New Roman" w:cs="Times New Roman"/>
      <w:b/>
      <w:bCs/>
      <w:sz w:val="16"/>
      <w:szCs w:val="16"/>
      <w:u w:val="none"/>
    </w:rPr>
  </w:style>
  <w:style w:type="paragraph" w:customStyle="1" w:styleId="20">
    <w:name w:val="Заголовок №2"/>
    <w:basedOn w:val="a"/>
    <w:link w:val="2"/>
    <w:uiPriority w:val="99"/>
    <w:rsid w:val="00EA74C5"/>
    <w:pPr>
      <w:widowControl w:val="0"/>
      <w:shd w:val="clear" w:color="auto" w:fill="FFFFFF"/>
      <w:spacing w:after="0" w:line="283" w:lineRule="exact"/>
      <w:jc w:val="center"/>
      <w:outlineLvl w:val="1"/>
    </w:pPr>
    <w:rPr>
      <w:rFonts w:ascii="Times New Roman" w:hAnsi="Times New Roman" w:cs="Times New Roman"/>
      <w:b/>
      <w:bCs/>
      <w:sz w:val="20"/>
      <w:szCs w:val="20"/>
    </w:rPr>
  </w:style>
  <w:style w:type="paragraph" w:styleId="a7">
    <w:name w:val="Document Map"/>
    <w:basedOn w:val="a"/>
    <w:link w:val="a8"/>
    <w:uiPriority w:val="99"/>
    <w:semiHidden/>
    <w:unhideWhenUsed/>
    <w:rsid w:val="00EA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A7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2023-09-19T10:00:00Z</dcterms:created>
  <dcterms:modified xsi:type="dcterms:W3CDTF">2023-09-19T10:03:00Z</dcterms:modified>
</cp:coreProperties>
</file>